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3832" w:type="dxa"/>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7A537D" w:rsidRPr="007A537D" w14:paraId="4F2790F5" w14:textId="77777777" w:rsidTr="005C4094">
        <w:tc>
          <w:tcPr>
            <w:tcW w:w="3832" w:type="dxa"/>
          </w:tcPr>
          <w:p w14:paraId="0FABD2C9" w14:textId="77777777" w:rsidR="007A537D" w:rsidRDefault="00570DE2" w:rsidP="005C4094">
            <w:pPr>
              <w:rPr>
                <w:sz w:val="28"/>
                <w:szCs w:val="28"/>
                <w:lang w:val="kk-KZ"/>
              </w:rPr>
            </w:pPr>
            <w:r>
              <w:rPr>
                <w:sz w:val="28"/>
                <w:szCs w:val="28"/>
                <w:lang w:val="kk-KZ"/>
              </w:rPr>
              <w:t>«Бекітілді»</w:t>
            </w:r>
          </w:p>
          <w:p w14:paraId="4DC22A22" w14:textId="22FDC88A" w:rsidR="00570DE2" w:rsidRDefault="00570DE2" w:rsidP="005C4094">
            <w:pPr>
              <w:rPr>
                <w:sz w:val="28"/>
                <w:szCs w:val="28"/>
                <w:lang w:val="kk-KZ"/>
              </w:rPr>
            </w:pPr>
            <w:r>
              <w:rPr>
                <w:sz w:val="28"/>
                <w:szCs w:val="28"/>
                <w:lang w:val="kk-KZ"/>
              </w:rPr>
              <w:t xml:space="preserve">№3 ЖҚЕ директоры </w:t>
            </w:r>
          </w:p>
          <w:p w14:paraId="4A2906FC" w14:textId="77777777" w:rsidR="00570DE2" w:rsidRDefault="00570DE2" w:rsidP="005C4094">
            <w:pPr>
              <w:rPr>
                <w:sz w:val="28"/>
                <w:szCs w:val="28"/>
                <w:lang w:val="ru-RU"/>
              </w:rPr>
            </w:pPr>
            <w:r>
              <w:rPr>
                <w:sz w:val="28"/>
                <w:szCs w:val="28"/>
              </w:rPr>
              <w:t>_________</w:t>
            </w:r>
            <w:r>
              <w:rPr>
                <w:sz w:val="28"/>
                <w:szCs w:val="28"/>
                <w:lang w:val="ru-RU"/>
              </w:rPr>
              <w:t>Ж.Шалхарбаев</w:t>
            </w:r>
          </w:p>
          <w:p w14:paraId="7D032B8C" w14:textId="77777777" w:rsidR="00570DE2" w:rsidRDefault="00570DE2" w:rsidP="005C4094">
            <w:pPr>
              <w:rPr>
                <w:sz w:val="28"/>
                <w:szCs w:val="28"/>
                <w:lang w:val="ru-RU"/>
              </w:rPr>
            </w:pPr>
          </w:p>
          <w:p w14:paraId="7DAA9CC1" w14:textId="77777777" w:rsidR="00570DE2" w:rsidRDefault="00570DE2" w:rsidP="005C4094">
            <w:pPr>
              <w:rPr>
                <w:sz w:val="28"/>
                <w:szCs w:val="28"/>
                <w:lang w:val="ru-RU"/>
              </w:rPr>
            </w:pPr>
          </w:p>
          <w:p w14:paraId="154CA4E8" w14:textId="77777777" w:rsidR="00570DE2" w:rsidRDefault="00570DE2" w:rsidP="005C4094">
            <w:pPr>
              <w:rPr>
                <w:sz w:val="28"/>
                <w:szCs w:val="28"/>
                <w:lang w:val="ru-RU"/>
              </w:rPr>
            </w:pPr>
          </w:p>
          <w:p w14:paraId="385F1772" w14:textId="77777777" w:rsidR="00570DE2" w:rsidRDefault="00570DE2" w:rsidP="005C4094">
            <w:pPr>
              <w:rPr>
                <w:sz w:val="28"/>
                <w:szCs w:val="28"/>
                <w:lang w:val="ru-RU"/>
              </w:rPr>
            </w:pPr>
          </w:p>
          <w:p w14:paraId="33134EFA" w14:textId="77777777" w:rsidR="00570DE2" w:rsidRDefault="00570DE2" w:rsidP="005C4094">
            <w:pPr>
              <w:rPr>
                <w:sz w:val="28"/>
                <w:szCs w:val="28"/>
                <w:lang w:val="ru-RU"/>
              </w:rPr>
            </w:pPr>
          </w:p>
          <w:p w14:paraId="06C98924" w14:textId="77777777" w:rsidR="00570DE2" w:rsidRDefault="00570DE2" w:rsidP="005C4094">
            <w:pPr>
              <w:rPr>
                <w:sz w:val="28"/>
                <w:szCs w:val="28"/>
                <w:lang w:val="ru-RU"/>
              </w:rPr>
            </w:pPr>
          </w:p>
          <w:p w14:paraId="7C9EE604" w14:textId="77777777" w:rsidR="00570DE2" w:rsidRDefault="00570DE2" w:rsidP="005C4094">
            <w:pPr>
              <w:rPr>
                <w:sz w:val="28"/>
                <w:szCs w:val="28"/>
                <w:lang w:val="ru-RU"/>
              </w:rPr>
            </w:pPr>
          </w:p>
          <w:p w14:paraId="76EB33A4" w14:textId="77777777" w:rsidR="00570DE2" w:rsidRDefault="00570DE2" w:rsidP="005C4094">
            <w:pPr>
              <w:rPr>
                <w:sz w:val="28"/>
                <w:szCs w:val="28"/>
                <w:lang w:val="ru-RU"/>
              </w:rPr>
            </w:pPr>
          </w:p>
          <w:p w14:paraId="38291516" w14:textId="77777777" w:rsidR="00570DE2" w:rsidRDefault="00570DE2" w:rsidP="005C4094">
            <w:pPr>
              <w:rPr>
                <w:sz w:val="28"/>
                <w:szCs w:val="28"/>
                <w:lang w:val="ru-RU"/>
              </w:rPr>
            </w:pPr>
          </w:p>
          <w:p w14:paraId="1B1AC63C" w14:textId="77777777" w:rsidR="00570DE2" w:rsidRDefault="00570DE2" w:rsidP="005C4094">
            <w:pPr>
              <w:rPr>
                <w:sz w:val="28"/>
                <w:szCs w:val="28"/>
                <w:lang w:val="ru-RU"/>
              </w:rPr>
            </w:pPr>
          </w:p>
          <w:p w14:paraId="6D33AC15" w14:textId="77777777" w:rsidR="00570DE2" w:rsidRDefault="00570DE2" w:rsidP="005C4094">
            <w:pPr>
              <w:rPr>
                <w:sz w:val="28"/>
                <w:szCs w:val="28"/>
                <w:lang w:val="ru-RU"/>
              </w:rPr>
            </w:pPr>
          </w:p>
          <w:p w14:paraId="725D9BFC" w14:textId="77777777" w:rsidR="00570DE2" w:rsidRDefault="00570DE2" w:rsidP="005C4094">
            <w:pPr>
              <w:rPr>
                <w:sz w:val="28"/>
                <w:szCs w:val="28"/>
                <w:lang w:val="ru-RU"/>
              </w:rPr>
            </w:pPr>
          </w:p>
          <w:p w14:paraId="474C24AB" w14:textId="5616F7B0" w:rsidR="00570DE2" w:rsidRPr="00570DE2" w:rsidRDefault="00570DE2" w:rsidP="005C4094">
            <w:pPr>
              <w:rPr>
                <w:i/>
                <w:sz w:val="28"/>
                <w:szCs w:val="28"/>
                <w:lang w:val="ru-RU"/>
              </w:rPr>
            </w:pPr>
          </w:p>
        </w:tc>
      </w:tr>
    </w:tbl>
    <w:p w14:paraId="286411BA" w14:textId="77777777" w:rsidR="007A537D" w:rsidRPr="007A537D" w:rsidRDefault="007A537D" w:rsidP="007A537D">
      <w:pPr>
        <w:spacing w:after="0" w:line="240" w:lineRule="auto"/>
        <w:jc w:val="right"/>
        <w:rPr>
          <w:b/>
          <w:color w:val="000000"/>
          <w:sz w:val="28"/>
          <w:szCs w:val="28"/>
          <w:lang w:val="kk-KZ"/>
        </w:rPr>
      </w:pPr>
    </w:p>
    <w:p w14:paraId="2208D268" w14:textId="77777777" w:rsidR="007A537D" w:rsidRPr="007A537D" w:rsidRDefault="007A537D" w:rsidP="00157578">
      <w:pPr>
        <w:spacing w:after="0" w:line="240" w:lineRule="auto"/>
        <w:jc w:val="center"/>
        <w:rPr>
          <w:b/>
          <w:color w:val="000000"/>
          <w:sz w:val="28"/>
          <w:szCs w:val="28"/>
          <w:lang w:val="kk-KZ"/>
        </w:rPr>
      </w:pPr>
    </w:p>
    <w:p w14:paraId="5A95032B" w14:textId="5474CEA7" w:rsidR="00D273A3" w:rsidRDefault="00570DE2" w:rsidP="00157578">
      <w:pPr>
        <w:spacing w:after="0" w:line="240" w:lineRule="auto"/>
        <w:jc w:val="center"/>
        <w:rPr>
          <w:b/>
          <w:color w:val="000000"/>
          <w:sz w:val="28"/>
          <w:szCs w:val="28"/>
          <w:lang w:val="kk-KZ"/>
        </w:rPr>
      </w:pPr>
      <w:r>
        <w:rPr>
          <w:b/>
          <w:color w:val="000000"/>
          <w:sz w:val="28"/>
          <w:szCs w:val="28"/>
          <w:lang w:val="kk-KZ"/>
        </w:rPr>
        <w:t>«№3 Жаңаөзен қалалық емханасы»</w:t>
      </w:r>
      <w:r w:rsidR="00157578" w:rsidRPr="006E3FCA">
        <w:rPr>
          <w:b/>
          <w:color w:val="000000"/>
          <w:sz w:val="28"/>
          <w:szCs w:val="28"/>
          <w:lang w:val="kk-KZ"/>
        </w:rPr>
        <w:t xml:space="preserve"> </w:t>
      </w:r>
      <w:r>
        <w:rPr>
          <w:b/>
          <w:color w:val="000000"/>
          <w:sz w:val="28"/>
          <w:szCs w:val="28"/>
          <w:lang w:val="kk-KZ"/>
        </w:rPr>
        <w:t xml:space="preserve">шаруашылық жүргізу құқығындағы </w:t>
      </w:r>
      <w:r w:rsidR="00157578" w:rsidRPr="006E3FCA">
        <w:rPr>
          <w:b/>
          <w:color w:val="000000"/>
          <w:sz w:val="28"/>
          <w:szCs w:val="28"/>
          <w:lang w:val="kk-KZ"/>
        </w:rPr>
        <w:t>сыбайлас жемқорлыққа қарсы комплаенс-қызмет</w:t>
      </w:r>
      <w:r w:rsidR="001D4243">
        <w:rPr>
          <w:b/>
          <w:color w:val="000000"/>
          <w:sz w:val="28"/>
          <w:szCs w:val="28"/>
          <w:lang w:val="kk-KZ"/>
        </w:rPr>
        <w:t>тер</w:t>
      </w:r>
      <w:r w:rsidR="00157578" w:rsidRPr="006E3FCA">
        <w:rPr>
          <w:b/>
          <w:color w:val="000000"/>
          <w:sz w:val="28"/>
          <w:szCs w:val="28"/>
          <w:lang w:val="kk-KZ"/>
        </w:rPr>
        <w:t xml:space="preserve"> туралы </w:t>
      </w:r>
    </w:p>
    <w:p w14:paraId="2028BB74" w14:textId="55AC225D" w:rsidR="00570DE2" w:rsidRDefault="00570DE2" w:rsidP="00157578">
      <w:pPr>
        <w:spacing w:after="0" w:line="240" w:lineRule="auto"/>
        <w:jc w:val="center"/>
        <w:rPr>
          <w:b/>
          <w:color w:val="000000"/>
          <w:sz w:val="28"/>
          <w:szCs w:val="28"/>
          <w:lang w:val="kk-KZ"/>
        </w:rPr>
      </w:pPr>
      <w:r>
        <w:rPr>
          <w:b/>
          <w:color w:val="000000"/>
          <w:sz w:val="28"/>
          <w:szCs w:val="28"/>
          <w:lang w:val="kk-KZ"/>
        </w:rPr>
        <w:t>Ережесі</w:t>
      </w:r>
    </w:p>
    <w:p w14:paraId="647289EE" w14:textId="77777777" w:rsidR="006218F7" w:rsidRDefault="006218F7" w:rsidP="00157578">
      <w:pPr>
        <w:spacing w:after="0" w:line="240" w:lineRule="auto"/>
        <w:jc w:val="center"/>
        <w:rPr>
          <w:b/>
          <w:color w:val="000000"/>
          <w:sz w:val="28"/>
          <w:szCs w:val="28"/>
          <w:lang w:val="kk-KZ"/>
        </w:rPr>
      </w:pPr>
    </w:p>
    <w:p w14:paraId="41022BF1" w14:textId="77777777" w:rsidR="00211B6C" w:rsidRPr="006E3FCA" w:rsidRDefault="00211B6C" w:rsidP="00157578">
      <w:pPr>
        <w:spacing w:after="0" w:line="240" w:lineRule="auto"/>
        <w:jc w:val="center"/>
        <w:rPr>
          <w:b/>
          <w:color w:val="000000"/>
          <w:sz w:val="28"/>
          <w:szCs w:val="28"/>
          <w:lang w:val="kk-KZ"/>
        </w:rPr>
      </w:pPr>
    </w:p>
    <w:p w14:paraId="08D27447" w14:textId="77777777" w:rsidR="00570DE2" w:rsidRPr="00570DE2" w:rsidRDefault="00570DE2" w:rsidP="006218F7">
      <w:pPr>
        <w:spacing w:after="0" w:line="240" w:lineRule="auto"/>
        <w:ind w:firstLine="709"/>
        <w:jc w:val="center"/>
        <w:rPr>
          <w:b/>
          <w:color w:val="000000"/>
          <w:sz w:val="28"/>
          <w:szCs w:val="28"/>
          <w:lang w:val="kk-KZ"/>
        </w:rPr>
      </w:pPr>
    </w:p>
    <w:p w14:paraId="0CC381F1" w14:textId="77777777" w:rsidR="00570DE2" w:rsidRPr="00570DE2" w:rsidRDefault="00570DE2" w:rsidP="006218F7">
      <w:pPr>
        <w:spacing w:after="0" w:line="240" w:lineRule="auto"/>
        <w:ind w:firstLine="709"/>
        <w:jc w:val="center"/>
        <w:rPr>
          <w:b/>
          <w:color w:val="000000"/>
          <w:sz w:val="28"/>
          <w:szCs w:val="28"/>
          <w:lang w:val="kk-KZ"/>
        </w:rPr>
      </w:pPr>
    </w:p>
    <w:p w14:paraId="435CAC3A" w14:textId="77777777" w:rsidR="00570DE2" w:rsidRPr="00570DE2" w:rsidRDefault="00570DE2" w:rsidP="006218F7">
      <w:pPr>
        <w:spacing w:after="0" w:line="240" w:lineRule="auto"/>
        <w:ind w:firstLine="709"/>
        <w:jc w:val="center"/>
        <w:rPr>
          <w:b/>
          <w:color w:val="000000"/>
          <w:sz w:val="28"/>
          <w:szCs w:val="28"/>
          <w:lang w:val="kk-KZ"/>
        </w:rPr>
      </w:pPr>
    </w:p>
    <w:p w14:paraId="55481751" w14:textId="77777777" w:rsidR="00570DE2" w:rsidRPr="00570DE2" w:rsidRDefault="00570DE2" w:rsidP="006218F7">
      <w:pPr>
        <w:spacing w:after="0" w:line="240" w:lineRule="auto"/>
        <w:ind w:firstLine="709"/>
        <w:jc w:val="center"/>
        <w:rPr>
          <w:b/>
          <w:color w:val="000000"/>
          <w:sz w:val="28"/>
          <w:szCs w:val="28"/>
          <w:lang w:val="kk-KZ"/>
        </w:rPr>
      </w:pPr>
    </w:p>
    <w:p w14:paraId="49B36DFE" w14:textId="77777777" w:rsidR="00570DE2" w:rsidRPr="00570DE2" w:rsidRDefault="00570DE2" w:rsidP="006218F7">
      <w:pPr>
        <w:spacing w:after="0" w:line="240" w:lineRule="auto"/>
        <w:ind w:firstLine="709"/>
        <w:jc w:val="center"/>
        <w:rPr>
          <w:b/>
          <w:color w:val="000000"/>
          <w:sz w:val="28"/>
          <w:szCs w:val="28"/>
          <w:lang w:val="kk-KZ"/>
        </w:rPr>
      </w:pPr>
    </w:p>
    <w:p w14:paraId="038F94E0" w14:textId="77777777" w:rsidR="00570DE2" w:rsidRPr="00570DE2" w:rsidRDefault="00570DE2" w:rsidP="006218F7">
      <w:pPr>
        <w:spacing w:after="0" w:line="240" w:lineRule="auto"/>
        <w:ind w:firstLine="709"/>
        <w:jc w:val="center"/>
        <w:rPr>
          <w:b/>
          <w:color w:val="000000"/>
          <w:sz w:val="28"/>
          <w:szCs w:val="28"/>
          <w:lang w:val="kk-KZ"/>
        </w:rPr>
      </w:pPr>
    </w:p>
    <w:p w14:paraId="364F028F" w14:textId="77777777" w:rsidR="00570DE2" w:rsidRPr="00570DE2" w:rsidRDefault="00570DE2" w:rsidP="006218F7">
      <w:pPr>
        <w:spacing w:after="0" w:line="240" w:lineRule="auto"/>
        <w:ind w:firstLine="709"/>
        <w:jc w:val="center"/>
        <w:rPr>
          <w:b/>
          <w:color w:val="000000"/>
          <w:sz w:val="28"/>
          <w:szCs w:val="28"/>
          <w:lang w:val="kk-KZ"/>
        </w:rPr>
      </w:pPr>
    </w:p>
    <w:p w14:paraId="1021EFBC" w14:textId="77777777" w:rsidR="00570DE2" w:rsidRPr="00570DE2" w:rsidRDefault="00570DE2" w:rsidP="006218F7">
      <w:pPr>
        <w:spacing w:after="0" w:line="240" w:lineRule="auto"/>
        <w:ind w:firstLine="709"/>
        <w:jc w:val="center"/>
        <w:rPr>
          <w:b/>
          <w:color w:val="000000"/>
          <w:sz w:val="28"/>
          <w:szCs w:val="28"/>
          <w:lang w:val="kk-KZ"/>
        </w:rPr>
      </w:pPr>
    </w:p>
    <w:p w14:paraId="00F6B33A" w14:textId="77777777" w:rsidR="00570DE2" w:rsidRPr="00570DE2" w:rsidRDefault="00570DE2" w:rsidP="006218F7">
      <w:pPr>
        <w:spacing w:after="0" w:line="240" w:lineRule="auto"/>
        <w:ind w:firstLine="709"/>
        <w:jc w:val="center"/>
        <w:rPr>
          <w:b/>
          <w:color w:val="000000"/>
          <w:sz w:val="28"/>
          <w:szCs w:val="28"/>
          <w:lang w:val="kk-KZ"/>
        </w:rPr>
      </w:pPr>
    </w:p>
    <w:p w14:paraId="134666D4" w14:textId="77777777" w:rsidR="00570DE2" w:rsidRPr="00570DE2" w:rsidRDefault="00570DE2" w:rsidP="006218F7">
      <w:pPr>
        <w:spacing w:after="0" w:line="240" w:lineRule="auto"/>
        <w:ind w:firstLine="709"/>
        <w:jc w:val="center"/>
        <w:rPr>
          <w:b/>
          <w:color w:val="000000"/>
          <w:sz w:val="28"/>
          <w:szCs w:val="28"/>
          <w:lang w:val="kk-KZ"/>
        </w:rPr>
      </w:pPr>
    </w:p>
    <w:p w14:paraId="0EE393AF" w14:textId="77777777" w:rsidR="00570DE2" w:rsidRPr="00570DE2" w:rsidRDefault="00570DE2" w:rsidP="006218F7">
      <w:pPr>
        <w:spacing w:after="0" w:line="240" w:lineRule="auto"/>
        <w:ind w:firstLine="709"/>
        <w:jc w:val="center"/>
        <w:rPr>
          <w:b/>
          <w:color w:val="000000"/>
          <w:sz w:val="28"/>
          <w:szCs w:val="28"/>
          <w:lang w:val="kk-KZ"/>
        </w:rPr>
      </w:pPr>
    </w:p>
    <w:p w14:paraId="4BA5562F" w14:textId="77777777" w:rsidR="00570DE2" w:rsidRPr="00570DE2" w:rsidRDefault="00570DE2" w:rsidP="006218F7">
      <w:pPr>
        <w:spacing w:after="0" w:line="240" w:lineRule="auto"/>
        <w:ind w:firstLine="709"/>
        <w:jc w:val="center"/>
        <w:rPr>
          <w:b/>
          <w:color w:val="000000"/>
          <w:sz w:val="28"/>
          <w:szCs w:val="28"/>
          <w:lang w:val="kk-KZ"/>
        </w:rPr>
      </w:pPr>
    </w:p>
    <w:p w14:paraId="20E834B6" w14:textId="77777777" w:rsidR="00570DE2" w:rsidRPr="00570DE2" w:rsidRDefault="00570DE2" w:rsidP="006218F7">
      <w:pPr>
        <w:spacing w:after="0" w:line="240" w:lineRule="auto"/>
        <w:ind w:firstLine="709"/>
        <w:jc w:val="center"/>
        <w:rPr>
          <w:b/>
          <w:color w:val="000000"/>
          <w:sz w:val="28"/>
          <w:szCs w:val="28"/>
          <w:lang w:val="kk-KZ"/>
        </w:rPr>
      </w:pPr>
    </w:p>
    <w:p w14:paraId="073AEE02" w14:textId="77777777" w:rsidR="00570DE2" w:rsidRPr="00570DE2" w:rsidRDefault="00570DE2" w:rsidP="006218F7">
      <w:pPr>
        <w:spacing w:after="0" w:line="240" w:lineRule="auto"/>
        <w:ind w:firstLine="709"/>
        <w:jc w:val="center"/>
        <w:rPr>
          <w:b/>
          <w:color w:val="000000"/>
          <w:sz w:val="28"/>
          <w:szCs w:val="28"/>
          <w:lang w:val="kk-KZ"/>
        </w:rPr>
      </w:pPr>
    </w:p>
    <w:p w14:paraId="7AC96591" w14:textId="77777777" w:rsidR="00570DE2" w:rsidRPr="00570DE2" w:rsidRDefault="00570DE2" w:rsidP="006218F7">
      <w:pPr>
        <w:spacing w:after="0" w:line="240" w:lineRule="auto"/>
        <w:ind w:firstLine="709"/>
        <w:jc w:val="center"/>
        <w:rPr>
          <w:b/>
          <w:color w:val="000000"/>
          <w:sz w:val="28"/>
          <w:szCs w:val="28"/>
          <w:lang w:val="kk-KZ"/>
        </w:rPr>
      </w:pPr>
    </w:p>
    <w:p w14:paraId="1B4A5746" w14:textId="77777777" w:rsidR="00570DE2" w:rsidRPr="00570DE2" w:rsidRDefault="00570DE2" w:rsidP="006218F7">
      <w:pPr>
        <w:spacing w:after="0" w:line="240" w:lineRule="auto"/>
        <w:ind w:firstLine="709"/>
        <w:jc w:val="center"/>
        <w:rPr>
          <w:b/>
          <w:color w:val="000000"/>
          <w:sz w:val="28"/>
          <w:szCs w:val="28"/>
          <w:lang w:val="kk-KZ"/>
        </w:rPr>
      </w:pPr>
    </w:p>
    <w:p w14:paraId="0E02EBFA" w14:textId="77777777" w:rsidR="00570DE2" w:rsidRPr="00570DE2" w:rsidRDefault="00570DE2" w:rsidP="006218F7">
      <w:pPr>
        <w:spacing w:after="0" w:line="240" w:lineRule="auto"/>
        <w:ind w:firstLine="709"/>
        <w:jc w:val="center"/>
        <w:rPr>
          <w:b/>
          <w:color w:val="000000"/>
          <w:sz w:val="28"/>
          <w:szCs w:val="28"/>
          <w:lang w:val="kk-KZ"/>
        </w:rPr>
      </w:pPr>
    </w:p>
    <w:p w14:paraId="21239D9B" w14:textId="77777777" w:rsidR="00570DE2" w:rsidRPr="00570DE2" w:rsidRDefault="00570DE2" w:rsidP="006218F7">
      <w:pPr>
        <w:spacing w:after="0" w:line="240" w:lineRule="auto"/>
        <w:ind w:firstLine="709"/>
        <w:jc w:val="center"/>
        <w:rPr>
          <w:b/>
          <w:color w:val="000000"/>
          <w:sz w:val="28"/>
          <w:szCs w:val="28"/>
          <w:lang w:val="kk-KZ"/>
        </w:rPr>
      </w:pPr>
    </w:p>
    <w:p w14:paraId="6E61F73B" w14:textId="77777777" w:rsidR="00570DE2" w:rsidRPr="00570DE2" w:rsidRDefault="00570DE2" w:rsidP="006218F7">
      <w:pPr>
        <w:spacing w:after="0" w:line="240" w:lineRule="auto"/>
        <w:ind w:firstLine="709"/>
        <w:jc w:val="center"/>
        <w:rPr>
          <w:b/>
          <w:color w:val="000000"/>
          <w:sz w:val="28"/>
          <w:szCs w:val="28"/>
          <w:lang w:val="kk-KZ"/>
        </w:rPr>
      </w:pPr>
    </w:p>
    <w:p w14:paraId="3F568DEA" w14:textId="77777777" w:rsidR="00570DE2" w:rsidRPr="00570DE2" w:rsidRDefault="00570DE2" w:rsidP="006218F7">
      <w:pPr>
        <w:spacing w:after="0" w:line="240" w:lineRule="auto"/>
        <w:ind w:firstLine="709"/>
        <w:jc w:val="center"/>
        <w:rPr>
          <w:b/>
          <w:color w:val="000000"/>
          <w:sz w:val="28"/>
          <w:szCs w:val="28"/>
          <w:lang w:val="kk-KZ"/>
        </w:rPr>
      </w:pPr>
    </w:p>
    <w:p w14:paraId="65FEB428" w14:textId="77777777" w:rsidR="00570DE2" w:rsidRPr="00570DE2" w:rsidRDefault="00570DE2" w:rsidP="006218F7">
      <w:pPr>
        <w:spacing w:after="0" w:line="240" w:lineRule="auto"/>
        <w:ind w:firstLine="709"/>
        <w:jc w:val="center"/>
        <w:rPr>
          <w:b/>
          <w:color w:val="000000"/>
          <w:sz w:val="28"/>
          <w:szCs w:val="28"/>
          <w:lang w:val="kk-KZ"/>
        </w:rPr>
      </w:pPr>
    </w:p>
    <w:p w14:paraId="03CCD776" w14:textId="77777777" w:rsidR="006218F7" w:rsidRPr="00570DE2" w:rsidRDefault="006218F7" w:rsidP="006218F7">
      <w:pPr>
        <w:spacing w:after="0" w:line="240" w:lineRule="auto"/>
        <w:ind w:firstLine="709"/>
        <w:jc w:val="center"/>
        <w:rPr>
          <w:b/>
          <w:color w:val="000000"/>
          <w:sz w:val="28"/>
          <w:szCs w:val="28"/>
          <w:lang w:val="kk-KZ"/>
        </w:rPr>
      </w:pPr>
      <w:r w:rsidRPr="00570DE2">
        <w:rPr>
          <w:b/>
          <w:color w:val="000000"/>
          <w:sz w:val="28"/>
          <w:szCs w:val="28"/>
          <w:lang w:val="kk-KZ"/>
        </w:rPr>
        <w:t>1-тарау. Жалпы ережелер</w:t>
      </w:r>
    </w:p>
    <w:p w14:paraId="7F3366C7" w14:textId="77777777" w:rsidR="00157578" w:rsidRPr="006E3FCA" w:rsidRDefault="00157578" w:rsidP="00D273A3">
      <w:pPr>
        <w:spacing w:after="0" w:line="240" w:lineRule="auto"/>
        <w:ind w:firstLine="709"/>
        <w:jc w:val="both"/>
        <w:rPr>
          <w:color w:val="000000"/>
          <w:sz w:val="28"/>
          <w:szCs w:val="28"/>
          <w:lang w:val="kk-KZ"/>
        </w:rPr>
      </w:pPr>
    </w:p>
    <w:p w14:paraId="4F78B4A5" w14:textId="781D599A" w:rsidR="00157578" w:rsidRPr="006E3FCA" w:rsidRDefault="00835493" w:rsidP="006218F7">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Осы </w:t>
      </w:r>
      <w:r w:rsidR="00570DE2">
        <w:rPr>
          <w:rFonts w:ascii="Times New Roman" w:hAnsi="Times New Roman"/>
          <w:color w:val="000000"/>
          <w:sz w:val="28"/>
          <w:szCs w:val="28"/>
          <w:lang w:val="kk-KZ"/>
        </w:rPr>
        <w:t>«№3 Жаңаөзен қалалық емханасы» шжқ мкк</w:t>
      </w:r>
      <w:bookmarkStart w:id="0" w:name="_GoBack"/>
      <w:bookmarkEnd w:id="0"/>
      <w:r w:rsidR="00157578" w:rsidRPr="006E3FCA">
        <w:rPr>
          <w:rFonts w:ascii="Times New Roman" w:hAnsi="Times New Roman"/>
          <w:color w:val="000000"/>
          <w:sz w:val="28"/>
          <w:szCs w:val="28"/>
          <w:lang w:val="kk-KZ"/>
        </w:rPr>
        <w:t xml:space="preserve"> сыбайлас жемқорлыққа қарсы комплаенс-қызметтер туралы </w:t>
      </w:r>
      <w:r w:rsidR="00157578">
        <w:rPr>
          <w:rFonts w:ascii="Times New Roman" w:hAnsi="Times New Roman"/>
          <w:color w:val="000000"/>
          <w:sz w:val="28"/>
          <w:szCs w:val="28"/>
          <w:lang w:val="kk-KZ"/>
        </w:rPr>
        <w:t>ү</w:t>
      </w:r>
      <w:r w:rsidR="00157578" w:rsidRPr="006E3FCA">
        <w:rPr>
          <w:rFonts w:ascii="Times New Roman" w:hAnsi="Times New Roman"/>
          <w:color w:val="000000"/>
          <w:sz w:val="28"/>
          <w:szCs w:val="28"/>
          <w:lang w:val="kk-KZ"/>
        </w:rPr>
        <w:t xml:space="preserve">лгілік ереже </w:t>
      </w:r>
      <w:r w:rsidR="00A1170D" w:rsidRPr="006E3FCA">
        <w:rPr>
          <w:rFonts w:ascii="Times New Roman" w:hAnsi="Times New Roman"/>
          <w:color w:val="000000"/>
          <w:sz w:val="28"/>
          <w:szCs w:val="28"/>
          <w:lang w:val="kk-KZ"/>
        </w:rPr>
        <w:br/>
      </w:r>
      <w:r w:rsidR="00157578" w:rsidRPr="006E3FCA">
        <w:rPr>
          <w:rFonts w:ascii="Times New Roman" w:hAnsi="Times New Roman"/>
          <w:color w:val="000000"/>
          <w:sz w:val="28"/>
          <w:szCs w:val="28"/>
          <w:lang w:val="kk-KZ"/>
        </w:rPr>
        <w:t xml:space="preserve">(бұдан әрі – Үлгілік ереже) </w:t>
      </w:r>
      <w:r w:rsidR="00157578">
        <w:rPr>
          <w:rFonts w:ascii="Times New Roman" w:hAnsi="Times New Roman"/>
          <w:color w:val="000000"/>
          <w:sz w:val="28"/>
          <w:szCs w:val="28"/>
          <w:lang w:val="kk-KZ"/>
        </w:rPr>
        <w:t>«С</w:t>
      </w:r>
      <w:r w:rsidR="00157578" w:rsidRPr="006E3FCA">
        <w:rPr>
          <w:rFonts w:ascii="Times New Roman" w:hAnsi="Times New Roman"/>
          <w:color w:val="000000"/>
          <w:sz w:val="28"/>
          <w:szCs w:val="28"/>
          <w:lang w:val="kk-KZ"/>
        </w:rPr>
        <w:t>ыбайлас жемқорлыққа қарсы іс-қимыл туралы</w:t>
      </w:r>
      <w:r w:rsidR="00157578">
        <w:rPr>
          <w:rFonts w:ascii="Times New Roman" w:hAnsi="Times New Roman"/>
          <w:color w:val="000000"/>
          <w:sz w:val="28"/>
          <w:szCs w:val="28"/>
          <w:lang w:val="kk-KZ"/>
        </w:rPr>
        <w:t xml:space="preserve">» </w:t>
      </w:r>
      <w:r w:rsidR="00157578" w:rsidRPr="006E3FCA">
        <w:rPr>
          <w:rFonts w:ascii="Times New Roman" w:hAnsi="Times New Roman"/>
          <w:color w:val="000000"/>
          <w:sz w:val="28"/>
          <w:szCs w:val="28"/>
          <w:lang w:val="kk-KZ"/>
        </w:rPr>
        <w:t xml:space="preserve">Қазақстан Республикасы Заңының </w:t>
      </w:r>
      <w:r w:rsidRPr="00835493">
        <w:rPr>
          <w:rFonts w:ascii="Times New Roman" w:hAnsi="Times New Roman"/>
          <w:color w:val="000000"/>
          <w:sz w:val="28"/>
          <w:szCs w:val="28"/>
          <w:lang w:val="kk-KZ"/>
        </w:rPr>
        <w:t>16-бабының 3-тармағына</w:t>
      </w:r>
      <w:r>
        <w:rPr>
          <w:rFonts w:ascii="Times New Roman" w:hAnsi="Times New Roman"/>
          <w:color w:val="000000"/>
          <w:sz w:val="28"/>
          <w:szCs w:val="28"/>
          <w:lang w:val="kk-KZ"/>
        </w:rPr>
        <w:t xml:space="preserve"> </w:t>
      </w:r>
      <w:r w:rsidR="00157578" w:rsidRPr="006E3FCA">
        <w:rPr>
          <w:rFonts w:ascii="Times New Roman" w:hAnsi="Times New Roman"/>
          <w:color w:val="000000"/>
          <w:sz w:val="28"/>
          <w:szCs w:val="28"/>
          <w:lang w:val="kk-KZ"/>
        </w:rPr>
        <w:t>сәйкес әзірленді</w:t>
      </w:r>
      <w:r w:rsidR="006218F7">
        <w:rPr>
          <w:rFonts w:ascii="Times New Roman" w:hAnsi="Times New Roman"/>
          <w:color w:val="000000"/>
          <w:sz w:val="28"/>
          <w:szCs w:val="28"/>
          <w:lang w:val="kk-KZ"/>
        </w:rPr>
        <w:t xml:space="preserve"> (бұдан әрі – З</w:t>
      </w:r>
      <w:r w:rsidR="006218F7" w:rsidRPr="006218F7">
        <w:rPr>
          <w:rFonts w:ascii="Times New Roman" w:hAnsi="Times New Roman"/>
          <w:color w:val="000000"/>
          <w:sz w:val="28"/>
          <w:szCs w:val="28"/>
          <w:lang w:val="kk-KZ"/>
        </w:rPr>
        <w:t>аң)</w:t>
      </w:r>
      <w:r w:rsidR="006218F7">
        <w:rPr>
          <w:rFonts w:ascii="Times New Roman" w:hAnsi="Times New Roman"/>
          <w:color w:val="000000"/>
          <w:sz w:val="28"/>
          <w:szCs w:val="28"/>
          <w:lang w:val="kk-KZ"/>
        </w:rPr>
        <w:t>.</w:t>
      </w:r>
    </w:p>
    <w:p w14:paraId="756CD2C9" w14:textId="05827B5F" w:rsidR="00593092" w:rsidRPr="002263EC" w:rsidRDefault="00586C3D" w:rsidP="006218F7">
      <w:pPr>
        <w:pStyle w:val="ae"/>
        <w:numPr>
          <w:ilvl w:val="0"/>
          <w:numId w:val="27"/>
        </w:numPr>
        <w:tabs>
          <w:tab w:val="left" w:pos="709"/>
        </w:tabs>
        <w:spacing w:after="0" w:line="240" w:lineRule="auto"/>
        <w:ind w:left="0" w:firstLine="709"/>
        <w:jc w:val="both"/>
        <w:rPr>
          <w:rFonts w:ascii="Times New Roman" w:hAnsi="Times New Roman"/>
          <w:color w:val="000000"/>
          <w:sz w:val="28"/>
          <w:szCs w:val="28"/>
          <w:shd w:val="clear" w:color="auto" w:fill="FFFFFF"/>
          <w:lang w:val="kk-KZ"/>
        </w:rPr>
      </w:pPr>
      <w:r w:rsidRPr="002263EC">
        <w:rPr>
          <w:rFonts w:ascii="Times New Roman" w:hAnsi="Times New Roman"/>
          <w:color w:val="000000"/>
          <w:sz w:val="28"/>
          <w:szCs w:val="28"/>
          <w:lang w:val="kk-KZ"/>
        </w:rPr>
        <w:t xml:space="preserve">Осы Үлгілік ереже квазимемлекеттік сектор субъектілеріндегі </w:t>
      </w:r>
      <w:r w:rsidR="00935C31" w:rsidRPr="002263EC">
        <w:rPr>
          <w:rFonts w:ascii="Times New Roman" w:hAnsi="Times New Roman"/>
          <w:color w:val="000000"/>
          <w:sz w:val="28"/>
          <w:szCs w:val="28"/>
          <w:lang w:val="kk-KZ"/>
        </w:rPr>
        <w:t xml:space="preserve">сыбайлас жемқорлыққа қарсы комплаенс-қызметтердің функцияларын орындайтын </w:t>
      </w:r>
      <w:r w:rsidR="00383A0D">
        <w:rPr>
          <w:rFonts w:ascii="Times New Roman" w:hAnsi="Times New Roman"/>
          <w:color w:val="000000"/>
          <w:sz w:val="28"/>
          <w:szCs w:val="28"/>
          <w:lang w:val="kk-KZ"/>
        </w:rPr>
        <w:t xml:space="preserve">құрылымдық бөлімшелердің </w:t>
      </w:r>
      <w:r w:rsidRPr="002263EC">
        <w:rPr>
          <w:rFonts w:ascii="Times New Roman" w:hAnsi="Times New Roman"/>
          <w:color w:val="000000"/>
          <w:sz w:val="28"/>
          <w:szCs w:val="28"/>
          <w:lang w:val="kk-KZ"/>
        </w:rPr>
        <w:t>немесе адамдардың мақсаттарын, міндеттерін</w:t>
      </w:r>
      <w:r w:rsidR="006E3FCA" w:rsidRPr="002263EC">
        <w:rPr>
          <w:rFonts w:ascii="Times New Roman" w:hAnsi="Times New Roman"/>
          <w:color w:val="000000"/>
          <w:sz w:val="28"/>
          <w:szCs w:val="28"/>
          <w:lang w:val="kk-KZ"/>
        </w:rPr>
        <w:t>,</w:t>
      </w:r>
      <w:r w:rsidR="006218F7">
        <w:rPr>
          <w:rFonts w:ascii="Times New Roman" w:hAnsi="Times New Roman"/>
          <w:color w:val="000000"/>
          <w:sz w:val="28"/>
          <w:szCs w:val="28"/>
          <w:lang w:val="kk-KZ"/>
        </w:rPr>
        <w:t xml:space="preserve"> </w:t>
      </w:r>
      <w:r w:rsidR="006218F7" w:rsidRPr="006218F7">
        <w:rPr>
          <w:rFonts w:ascii="Times New Roman" w:hAnsi="Times New Roman"/>
          <w:color w:val="000000"/>
          <w:sz w:val="28"/>
          <w:szCs w:val="28"/>
          <w:lang w:val="kk-KZ"/>
        </w:rPr>
        <w:t>қағидаттарын</w:t>
      </w:r>
      <w:r w:rsidR="006218F7">
        <w:rPr>
          <w:rFonts w:ascii="Times New Roman" w:hAnsi="Times New Roman"/>
          <w:color w:val="000000"/>
          <w:sz w:val="28"/>
          <w:szCs w:val="28"/>
          <w:lang w:val="kk-KZ"/>
        </w:rPr>
        <w:t>,</w:t>
      </w:r>
      <w:r w:rsidR="006E3FCA" w:rsidRPr="002263EC">
        <w:rPr>
          <w:rFonts w:ascii="Times New Roman" w:hAnsi="Times New Roman"/>
          <w:color w:val="000000"/>
          <w:sz w:val="28"/>
          <w:szCs w:val="28"/>
          <w:lang w:val="kk-KZ"/>
        </w:rPr>
        <w:t xml:space="preserve"> функцияларын, өкілеттіктерін </w:t>
      </w:r>
      <w:r w:rsidRPr="002263EC">
        <w:rPr>
          <w:rFonts w:ascii="Times New Roman" w:hAnsi="Times New Roman"/>
          <w:color w:val="000000"/>
          <w:sz w:val="28"/>
          <w:szCs w:val="28"/>
          <w:lang w:val="kk-KZ"/>
        </w:rPr>
        <w:t>айқындайды.</w:t>
      </w:r>
      <w:bookmarkStart w:id="1" w:name="z7"/>
      <w:r w:rsidR="00935C31" w:rsidRPr="002263EC">
        <w:rPr>
          <w:rFonts w:ascii="Times New Roman" w:hAnsi="Times New Roman"/>
          <w:color w:val="000000"/>
          <w:sz w:val="28"/>
          <w:szCs w:val="28"/>
          <w:lang w:val="kk-KZ"/>
        </w:rPr>
        <w:t xml:space="preserve"> </w:t>
      </w:r>
    </w:p>
    <w:p w14:paraId="09D18F6A" w14:textId="6ADF58CF" w:rsidR="00B44863" w:rsidRPr="002022C5" w:rsidRDefault="00593092" w:rsidP="00593092">
      <w:pPr>
        <w:pStyle w:val="ae"/>
        <w:numPr>
          <w:ilvl w:val="0"/>
          <w:numId w:val="27"/>
        </w:numPr>
        <w:tabs>
          <w:tab w:val="left" w:pos="709"/>
        </w:tabs>
        <w:spacing w:after="0" w:line="240" w:lineRule="auto"/>
        <w:ind w:left="0" w:firstLine="709"/>
        <w:jc w:val="both"/>
        <w:rPr>
          <w:rFonts w:ascii="Times New Roman" w:hAnsi="Times New Roman"/>
          <w:color w:val="000000"/>
          <w:sz w:val="28"/>
          <w:szCs w:val="28"/>
          <w:shd w:val="clear" w:color="auto" w:fill="FFFFFF"/>
          <w:lang w:val="kk-KZ"/>
        </w:rPr>
      </w:pPr>
      <w:r w:rsidRPr="003D31D3">
        <w:rPr>
          <w:rFonts w:ascii="Times New Roman" w:hAnsi="Times New Roman"/>
          <w:color w:val="000000"/>
          <w:sz w:val="28"/>
          <w:szCs w:val="28"/>
          <w:lang w:val="kk-KZ"/>
        </w:rPr>
        <w:t>Квазимемлекеттік сектор субъектілері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p w14:paraId="16687A72" w14:textId="23E8A197" w:rsidR="002022C5" w:rsidRDefault="002022C5" w:rsidP="00FD2502">
      <w:pPr>
        <w:pStyle w:val="ae"/>
        <w:numPr>
          <w:ilvl w:val="0"/>
          <w:numId w:val="27"/>
        </w:numPr>
        <w:spacing w:after="0" w:line="240" w:lineRule="auto"/>
        <w:ind w:left="0" w:firstLine="709"/>
        <w:jc w:val="both"/>
        <w:rPr>
          <w:rFonts w:ascii="Times New Roman" w:hAnsi="Times New Roman"/>
          <w:color w:val="000000"/>
          <w:sz w:val="28"/>
          <w:szCs w:val="28"/>
          <w:shd w:val="clear" w:color="auto" w:fill="FFFFFF"/>
          <w:lang w:val="kk-KZ"/>
        </w:rPr>
      </w:pPr>
      <w:r w:rsidRPr="002022C5">
        <w:rPr>
          <w:rFonts w:ascii="Times New Roman" w:hAnsi="Times New Roman"/>
          <w:color w:val="000000"/>
          <w:sz w:val="28"/>
          <w:szCs w:val="28"/>
          <w:shd w:val="clear" w:color="auto" w:fill="FFFFFF"/>
          <w:lang w:val="kk-KZ"/>
        </w:rPr>
        <w:t>Сыбайлас жемқорлыққа қарсы комплаенс-қызметтер туралы ереже квазимемлекеттік сектор субъектісінің ресми интернет-ресурсында орналастырылады және барлық жұмыскерлердің назарына жеткізіледі.</w:t>
      </w:r>
    </w:p>
    <w:p w14:paraId="39F03E53" w14:textId="77777777" w:rsidR="00FD2502" w:rsidRPr="006218F7" w:rsidRDefault="00FD2502" w:rsidP="00FD2502">
      <w:pPr>
        <w:numPr>
          <w:ilvl w:val="0"/>
          <w:numId w:val="27"/>
        </w:numPr>
        <w:tabs>
          <w:tab w:val="left" w:pos="851"/>
          <w:tab w:val="left" w:pos="993"/>
          <w:tab w:val="left" w:pos="1276"/>
        </w:tabs>
        <w:spacing w:after="0" w:line="240" w:lineRule="auto"/>
        <w:jc w:val="both"/>
        <w:rPr>
          <w:color w:val="000000"/>
          <w:spacing w:val="2"/>
          <w:sz w:val="28"/>
          <w:szCs w:val="28"/>
          <w:lang w:val="kk-KZ"/>
        </w:rPr>
      </w:pPr>
      <w:r w:rsidRPr="006218F7">
        <w:rPr>
          <w:color w:val="000000"/>
          <w:spacing w:val="2"/>
          <w:sz w:val="28"/>
          <w:szCs w:val="28"/>
          <w:lang w:val="kk-KZ"/>
        </w:rPr>
        <w:t>Осы Үлгілік ережеде мынадай негізгі ұғымдар пайдаланылады:</w:t>
      </w:r>
    </w:p>
    <w:p w14:paraId="5093BD42"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сыбайлас жемқорлыққа қарсы комплаенс – квазимемлекеттік сектор субъектілері мен оның қызметкерлерінің Қазақстан Республикасының </w:t>
      </w:r>
      <w:r>
        <w:rPr>
          <w:rFonts w:ascii="Times New Roman" w:hAnsi="Times New Roman"/>
          <w:color w:val="000000"/>
          <w:spacing w:val="2"/>
          <w:sz w:val="28"/>
          <w:szCs w:val="28"/>
          <w:lang w:val="kk-KZ"/>
        </w:rPr>
        <w:t>с</w:t>
      </w:r>
      <w:r w:rsidRPr="006218F7">
        <w:rPr>
          <w:rFonts w:ascii="Times New Roman" w:hAnsi="Times New Roman"/>
          <w:color w:val="000000"/>
          <w:spacing w:val="2"/>
          <w:sz w:val="28"/>
          <w:szCs w:val="28"/>
          <w:lang w:val="kk-KZ"/>
        </w:rPr>
        <w:t>ыбайлас жемқорлыққа қарсы іс-қимыл жөніндегі заңнамасын сақтауын қамтамасыз ету жөніндегі функция;</w:t>
      </w:r>
    </w:p>
    <w:p w14:paraId="4ED07547"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14:paraId="2E2FF8A4"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1B7D3D">
        <w:rPr>
          <w:rFonts w:ascii="Times New Roman" w:hAnsi="Times New Roman"/>
          <w:color w:val="000000"/>
          <w:sz w:val="28"/>
          <w:szCs w:val="28"/>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w:t>
      </w:r>
      <w:r>
        <w:rPr>
          <w:rFonts w:ascii="Times New Roman" w:hAnsi="Times New Roman"/>
          <w:color w:val="000000"/>
          <w:sz w:val="28"/>
          <w:szCs w:val="28"/>
          <w:lang w:val="kk-KZ"/>
        </w:rPr>
        <w:t xml:space="preserve"> орындамауына алып келуі мүмкін</w:t>
      </w:r>
      <w:r w:rsidRPr="006218F7">
        <w:rPr>
          <w:rFonts w:ascii="Times New Roman" w:hAnsi="Times New Roman"/>
          <w:color w:val="000000"/>
          <w:sz w:val="28"/>
          <w:szCs w:val="28"/>
          <w:lang w:val="kk-KZ"/>
        </w:rPr>
        <w:t>;</w:t>
      </w:r>
    </w:p>
    <w:p w14:paraId="016268E0"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сыбайлас жемқорлық құқық бұзушылық</w:t>
      </w:r>
      <w:r>
        <w:rPr>
          <w:rFonts w:ascii="Times New Roman" w:hAnsi="Times New Roman"/>
          <w:color w:val="000000"/>
          <w:sz w:val="28"/>
          <w:szCs w:val="28"/>
          <w:lang w:val="kk-KZ"/>
        </w:rPr>
        <w:t xml:space="preserve"> – </w:t>
      </w:r>
      <w:r w:rsidRPr="006218F7">
        <w:rPr>
          <w:rFonts w:ascii="Times New Roman" w:hAnsi="Times New Roman"/>
          <w:color w:val="000000"/>
          <w:sz w:val="28"/>
          <w:szCs w:val="28"/>
          <w:lang w:val="kk-KZ"/>
        </w:rPr>
        <w:t>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375DFCD1"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14:paraId="2BB8B48C" w14:textId="77777777" w:rsidR="00FD2502" w:rsidRPr="006218F7"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bookmarkStart w:id="2" w:name="z46"/>
      <w:r w:rsidRPr="006218F7">
        <w:rPr>
          <w:rFonts w:ascii="Times New Roman" w:hAnsi="Times New Roman"/>
          <w:color w:val="000000"/>
          <w:sz w:val="28"/>
          <w:szCs w:val="28"/>
          <w:lang w:val="kk-KZ"/>
        </w:rPr>
        <w:t xml:space="preserve"> сыбайлас жемқорлықтың алдын алу</w:t>
      </w:r>
      <w:r>
        <w:rPr>
          <w:rFonts w:ascii="Times New Roman" w:hAnsi="Times New Roman"/>
          <w:color w:val="000000"/>
          <w:sz w:val="28"/>
          <w:szCs w:val="28"/>
          <w:lang w:val="kk-KZ"/>
        </w:rPr>
        <w:t xml:space="preserve"> – </w:t>
      </w:r>
      <w:r w:rsidRPr="006218F7">
        <w:rPr>
          <w:rFonts w:ascii="Times New Roman" w:hAnsi="Times New Roman"/>
          <w:color w:val="000000"/>
          <w:sz w:val="28"/>
          <w:szCs w:val="28"/>
          <w:lang w:val="kk-KZ"/>
        </w:rPr>
        <w:t xml:space="preserve">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w:t>
      </w:r>
      <w:r w:rsidRPr="006218F7">
        <w:rPr>
          <w:rFonts w:ascii="Times New Roman" w:hAnsi="Times New Roman"/>
          <w:color w:val="000000"/>
          <w:sz w:val="28"/>
          <w:szCs w:val="28"/>
          <w:lang w:val="kk-KZ"/>
        </w:rPr>
        <w:lastRenderedPageBreak/>
        <w:t>себептер мен жағдайларды зерделеу, анықтау, шектеу және жою жөніндегі қызметі;</w:t>
      </w:r>
    </w:p>
    <w:p w14:paraId="1A241E3D" w14:textId="5E8BDDF9" w:rsidR="00FD2502" w:rsidRPr="00FD2502" w:rsidRDefault="00FD2502" w:rsidP="00FD2502">
      <w:pPr>
        <w:pStyle w:val="ae"/>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сыбайлас жемқорлыққа қарсы іс-қимыл жөніндегі уәкілетті </w:t>
      </w:r>
      <w:r w:rsidRPr="006218F7">
        <w:rPr>
          <w:rFonts w:ascii="Times New Roman" w:hAnsi="Times New Roman"/>
          <w:color w:val="000000"/>
          <w:spacing w:val="2"/>
          <w:sz w:val="28"/>
          <w:szCs w:val="28"/>
          <w:lang w:val="kk-KZ"/>
        </w:rPr>
        <w:br/>
        <w:t>орган</w:t>
      </w:r>
      <w:r>
        <w:rPr>
          <w:rFonts w:ascii="Times New Roman" w:hAnsi="Times New Roman"/>
          <w:color w:val="000000"/>
          <w:spacing w:val="2"/>
          <w:sz w:val="28"/>
          <w:szCs w:val="28"/>
          <w:lang w:val="kk-KZ"/>
        </w:rPr>
        <w:t xml:space="preserve"> – </w:t>
      </w:r>
      <w:r w:rsidRPr="006218F7">
        <w:rPr>
          <w:rFonts w:ascii="Times New Roman" w:hAnsi="Times New Roman"/>
          <w:color w:val="000000"/>
          <w:spacing w:val="2"/>
          <w:sz w:val="28"/>
          <w:szCs w:val="28"/>
          <w:lang w:val="kk-KZ"/>
        </w:rPr>
        <w:t xml:space="preserve">Қазақстан Республикасының </w:t>
      </w:r>
      <w:r>
        <w:rPr>
          <w:rFonts w:ascii="Times New Roman" w:hAnsi="Times New Roman"/>
          <w:color w:val="000000"/>
          <w:spacing w:val="2"/>
          <w:sz w:val="28"/>
          <w:szCs w:val="28"/>
          <w:lang w:val="kk-KZ"/>
        </w:rPr>
        <w:t>с</w:t>
      </w:r>
      <w:r w:rsidRPr="006218F7">
        <w:rPr>
          <w:rFonts w:ascii="Times New Roman" w:hAnsi="Times New Roman"/>
          <w:color w:val="000000"/>
          <w:spacing w:val="2"/>
          <w:sz w:val="28"/>
          <w:szCs w:val="28"/>
          <w:lang w:val="kk-KZ"/>
        </w:rPr>
        <w:t>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14:paraId="50B4CEB4" w14:textId="77777777" w:rsidR="00FD2502" w:rsidRPr="002C0EE9" w:rsidRDefault="00FD2502" w:rsidP="00FD2502">
      <w:pPr>
        <w:pStyle w:val="ae"/>
        <w:numPr>
          <w:ilvl w:val="0"/>
          <w:numId w:val="27"/>
        </w:numPr>
        <w:shd w:val="clear" w:color="auto" w:fill="FFFFFF"/>
        <w:tabs>
          <w:tab w:val="left" w:pos="426"/>
          <w:tab w:val="left" w:pos="851"/>
        </w:tabs>
        <w:spacing w:after="0" w:line="240" w:lineRule="auto"/>
        <w:ind w:left="0" w:firstLine="709"/>
        <w:jc w:val="both"/>
        <w:textAlignment w:val="baseline"/>
        <w:rPr>
          <w:rFonts w:ascii="Times New Roman" w:hAnsi="Times New Roman"/>
          <w:color w:val="000000"/>
          <w:spacing w:val="2"/>
          <w:sz w:val="28"/>
          <w:szCs w:val="28"/>
          <w:lang w:val="kk-KZ"/>
        </w:rPr>
      </w:pPr>
      <w:bookmarkStart w:id="3" w:name="z8"/>
      <w:bookmarkEnd w:id="2"/>
      <w:r w:rsidRPr="006218F7">
        <w:rPr>
          <w:rFonts w:ascii="Times New Roman" w:hAnsi="Times New Roman"/>
          <w:bCs/>
          <w:sz w:val="28"/>
          <w:szCs w:val="28"/>
          <w:lang w:val="kk-KZ"/>
        </w:rPr>
        <w:t xml:space="preserve">Квазимемлекеттік сектор субъектілеріне негізгі міндеті осы ұйымның және оның қызметкерлерінің Қазақстан Республикасының </w:t>
      </w:r>
      <w:r>
        <w:rPr>
          <w:rFonts w:ascii="Times New Roman" w:hAnsi="Times New Roman"/>
          <w:bCs/>
          <w:sz w:val="28"/>
          <w:szCs w:val="28"/>
          <w:lang w:val="kk-KZ"/>
        </w:rPr>
        <w:t>с</w:t>
      </w:r>
      <w:r w:rsidRPr="006218F7">
        <w:rPr>
          <w:rFonts w:ascii="Times New Roman" w:hAnsi="Times New Roman"/>
          <w:bCs/>
          <w:sz w:val="28"/>
          <w:szCs w:val="28"/>
          <w:lang w:val="kk-KZ"/>
        </w:rPr>
        <w:t xml:space="preserve">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 </w:t>
      </w:r>
    </w:p>
    <w:p w14:paraId="36CF7B2A" w14:textId="0CF3A3C2" w:rsidR="00FD2502" w:rsidRPr="00FD2502" w:rsidRDefault="00FD2502" w:rsidP="00FD2502">
      <w:pPr>
        <w:pStyle w:val="ae"/>
        <w:shd w:val="clear" w:color="auto" w:fill="FFFFFF"/>
        <w:tabs>
          <w:tab w:val="left" w:pos="426"/>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bCs/>
          <w:sz w:val="28"/>
          <w:szCs w:val="28"/>
          <w:lang w:val="kk-KZ"/>
        </w:rPr>
        <w:t>Бұл ретте</w:t>
      </w:r>
      <w:r>
        <w:rPr>
          <w:rFonts w:ascii="Times New Roman" w:hAnsi="Times New Roman"/>
          <w:bCs/>
          <w:sz w:val="28"/>
          <w:szCs w:val="28"/>
          <w:lang w:val="kk-KZ"/>
        </w:rPr>
        <w:t>,</w:t>
      </w:r>
      <w:r w:rsidRPr="006218F7">
        <w:rPr>
          <w:rFonts w:ascii="Times New Roman" w:hAnsi="Times New Roman"/>
          <w:bCs/>
          <w:sz w:val="28"/>
          <w:szCs w:val="28"/>
          <w:lang w:val="kk-KZ"/>
        </w:rPr>
        <w:t xml:space="preserve"> сыбайлас жемқорлыққа қарсы комплаенс-қызметтің функцияларын орындайтын жауапты тұлға мүдделердің ықтимал қақтығысы ескеріле отырып айқындалады. </w:t>
      </w:r>
      <w:bookmarkEnd w:id="3"/>
    </w:p>
    <w:p w14:paraId="4F7890BC" w14:textId="00AE5B53" w:rsidR="00CC6335" w:rsidRPr="00CC6335" w:rsidRDefault="00CC6335" w:rsidP="00CC6335">
      <w:pPr>
        <w:pStyle w:val="ae"/>
        <w:numPr>
          <w:ilvl w:val="0"/>
          <w:numId w:val="27"/>
        </w:numPr>
        <w:tabs>
          <w:tab w:val="left" w:pos="851"/>
        </w:tabs>
        <w:spacing w:after="0" w:line="240" w:lineRule="auto"/>
        <w:ind w:left="0" w:firstLine="709"/>
        <w:jc w:val="both"/>
        <w:rPr>
          <w:rFonts w:ascii="Times New Roman" w:hAnsi="Times New Roman"/>
          <w:color w:val="000000"/>
          <w:sz w:val="28"/>
          <w:szCs w:val="28"/>
          <w:lang w:val="kk-KZ"/>
        </w:rPr>
      </w:pPr>
      <w:bookmarkStart w:id="4" w:name="z9"/>
      <w:r w:rsidRPr="006218F7">
        <w:rPr>
          <w:rFonts w:ascii="Times New Roman" w:hAnsi="Times New Roman"/>
          <w:color w:val="000000"/>
          <w:sz w:val="28"/>
          <w:szCs w:val="28"/>
          <w:lang w:val="kk-KZ"/>
        </w:rPr>
        <w:t>Сыбайлас жемқорлыққа қарсы комплаенс-қызмет функцияларын орындайтын құрылымдық бөлімше</w:t>
      </w:r>
      <w:r>
        <w:rPr>
          <w:rFonts w:ascii="Times New Roman" w:hAnsi="Times New Roman"/>
          <w:color w:val="000000"/>
          <w:sz w:val="28"/>
          <w:szCs w:val="28"/>
          <w:lang w:val="kk-KZ"/>
        </w:rPr>
        <w:t>ні</w:t>
      </w:r>
      <w:r w:rsidRPr="006218F7">
        <w:rPr>
          <w:rFonts w:ascii="Times New Roman" w:hAnsi="Times New Roman"/>
          <w:color w:val="000000"/>
          <w:sz w:val="28"/>
          <w:szCs w:val="28"/>
          <w:lang w:val="kk-KZ"/>
        </w:rPr>
        <w:t xml:space="preserve"> немесе жауапты тұлға квазимемлекеттік сектор субъектісінің </w:t>
      </w:r>
      <w:r>
        <w:rPr>
          <w:rFonts w:ascii="Times New Roman" w:hAnsi="Times New Roman"/>
          <w:color w:val="000000"/>
          <w:sz w:val="28"/>
          <w:szCs w:val="28"/>
          <w:lang w:val="kk-KZ"/>
        </w:rPr>
        <w:t>д</w:t>
      </w:r>
      <w:r w:rsidRPr="006218F7">
        <w:rPr>
          <w:rFonts w:ascii="Times New Roman" w:hAnsi="Times New Roman"/>
          <w:color w:val="000000"/>
          <w:sz w:val="28"/>
          <w:szCs w:val="28"/>
          <w:lang w:val="kk-KZ"/>
        </w:rPr>
        <w:t xml:space="preserve">иректорлар кеңесі, </w:t>
      </w:r>
      <w:r>
        <w:rPr>
          <w:rFonts w:ascii="Times New Roman" w:hAnsi="Times New Roman"/>
          <w:color w:val="000000"/>
          <w:sz w:val="28"/>
          <w:szCs w:val="28"/>
          <w:lang w:val="kk-KZ"/>
        </w:rPr>
        <w:t>байқау</w:t>
      </w:r>
      <w:r w:rsidRPr="006218F7">
        <w:rPr>
          <w:rFonts w:ascii="Times New Roman" w:hAnsi="Times New Roman"/>
          <w:color w:val="000000"/>
          <w:sz w:val="28"/>
          <w:szCs w:val="28"/>
          <w:lang w:val="kk-KZ"/>
        </w:rPr>
        <w:t xml:space="preserve"> кеңесі (ол болған кезде) немесе өзге де тәуелсіз басқару органының шешімімен, көрсетілген органдар болмаған жағдайда</w:t>
      </w:r>
      <w:r>
        <w:rPr>
          <w:rFonts w:ascii="Times New Roman" w:hAnsi="Times New Roman"/>
          <w:color w:val="000000"/>
          <w:sz w:val="28"/>
          <w:szCs w:val="28"/>
          <w:lang w:val="kk-KZ"/>
        </w:rPr>
        <w:t>,</w:t>
      </w:r>
      <w:r w:rsidRPr="006218F7">
        <w:rPr>
          <w:rFonts w:ascii="Times New Roman" w:hAnsi="Times New Roman"/>
          <w:color w:val="000000"/>
          <w:sz w:val="28"/>
          <w:szCs w:val="28"/>
          <w:lang w:val="kk-KZ"/>
        </w:rPr>
        <w:t xml:space="preserve"> квазимемлекеттік сектор субъектісінің басшысы айқында</w:t>
      </w:r>
      <w:r>
        <w:rPr>
          <w:rFonts w:ascii="Times New Roman" w:hAnsi="Times New Roman"/>
          <w:color w:val="000000"/>
          <w:sz w:val="28"/>
          <w:szCs w:val="28"/>
          <w:lang w:val="kk-KZ"/>
        </w:rPr>
        <w:t>й</w:t>
      </w:r>
      <w:r w:rsidRPr="006218F7">
        <w:rPr>
          <w:rFonts w:ascii="Times New Roman" w:hAnsi="Times New Roman"/>
          <w:color w:val="000000"/>
          <w:sz w:val="28"/>
          <w:szCs w:val="28"/>
          <w:lang w:val="kk-KZ"/>
        </w:rPr>
        <w:t>ды.</w:t>
      </w:r>
      <w:bookmarkEnd w:id="4"/>
    </w:p>
    <w:p w14:paraId="6AFE2A0F" w14:textId="77777777" w:rsidR="001B7D3D" w:rsidRDefault="001B7D3D" w:rsidP="00CC6335">
      <w:pPr>
        <w:pStyle w:val="ae"/>
        <w:numPr>
          <w:ilvl w:val="0"/>
          <w:numId w:val="27"/>
        </w:numPr>
        <w:spacing w:after="0" w:line="240" w:lineRule="auto"/>
        <w:ind w:left="0" w:firstLine="709"/>
        <w:jc w:val="both"/>
        <w:rPr>
          <w:rFonts w:ascii="Times New Roman" w:hAnsi="Times New Roman"/>
          <w:color w:val="000000"/>
          <w:sz w:val="28"/>
          <w:szCs w:val="28"/>
          <w:shd w:val="clear" w:color="auto" w:fill="FFFFFF"/>
          <w:lang w:val="kk-KZ"/>
        </w:rPr>
      </w:pPr>
      <w:r w:rsidRPr="001B7D3D">
        <w:rPr>
          <w:rFonts w:ascii="Times New Roman" w:hAnsi="Times New Roman"/>
          <w:color w:val="000000"/>
          <w:sz w:val="28"/>
          <w:szCs w:val="28"/>
          <w:shd w:val="clear" w:color="auto" w:fill="FFFFFF"/>
          <w:lang w:val="kk-KZ"/>
        </w:rPr>
        <w:t xml:space="preserve">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w:t>
      </w:r>
    </w:p>
    <w:p w14:paraId="6C7D6E4B" w14:textId="007AABFD" w:rsidR="00D273A3" w:rsidRPr="006218F7" w:rsidRDefault="008158FF" w:rsidP="008158FF">
      <w:pPr>
        <w:pStyle w:val="ae"/>
        <w:numPr>
          <w:ilvl w:val="0"/>
          <w:numId w:val="27"/>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lang w:val="kk-KZ"/>
        </w:rPr>
      </w:pPr>
      <w:bookmarkStart w:id="5" w:name="z11"/>
      <w:bookmarkEnd w:id="1"/>
      <w:r w:rsidRPr="006218F7">
        <w:rPr>
          <w:rFonts w:ascii="Times New Roman" w:hAnsi="Times New Roman"/>
          <w:color w:val="000000"/>
          <w:spacing w:val="2"/>
          <w:sz w:val="28"/>
          <w:szCs w:val="28"/>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r w:rsidR="00D214E0" w:rsidRPr="006218F7">
        <w:rPr>
          <w:rFonts w:ascii="Times New Roman" w:hAnsi="Times New Roman"/>
          <w:color w:val="000000"/>
          <w:spacing w:val="2"/>
          <w:sz w:val="28"/>
          <w:szCs w:val="28"/>
          <w:lang w:val="kk-KZ"/>
        </w:rPr>
        <w:t>.</w:t>
      </w:r>
      <w:bookmarkStart w:id="6" w:name="z12"/>
      <w:bookmarkEnd w:id="5"/>
    </w:p>
    <w:p w14:paraId="55E82D13" w14:textId="388B49FE" w:rsidR="009613EA" w:rsidRDefault="008158FF" w:rsidP="008158FF">
      <w:pPr>
        <w:pStyle w:val="ae"/>
        <w:numPr>
          <w:ilvl w:val="0"/>
          <w:numId w:val="27"/>
        </w:numPr>
        <w:tabs>
          <w:tab w:val="left" w:pos="709"/>
          <w:tab w:val="left" w:pos="851"/>
        </w:tabs>
        <w:spacing w:after="0" w:line="240" w:lineRule="auto"/>
        <w:ind w:left="0" w:firstLine="709"/>
        <w:jc w:val="both"/>
        <w:rPr>
          <w:rFonts w:ascii="Times New Roman" w:hAnsi="Times New Roman"/>
          <w:color w:val="000000"/>
          <w:sz w:val="28"/>
          <w:szCs w:val="28"/>
          <w:lang w:val="kk-KZ"/>
        </w:rPr>
      </w:pPr>
      <w:bookmarkStart w:id="7" w:name="z14"/>
      <w:bookmarkEnd w:id="6"/>
      <w:r w:rsidRPr="006218F7">
        <w:rPr>
          <w:rFonts w:ascii="Times New Roman" w:hAnsi="Times New Roman"/>
          <w:color w:val="000000"/>
          <w:sz w:val="28"/>
          <w:szCs w:val="28"/>
          <w:lang w:val="kk-KZ"/>
        </w:rPr>
        <w:t>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r w:rsidR="00187327" w:rsidRPr="006218F7">
        <w:rPr>
          <w:rFonts w:ascii="Times New Roman" w:hAnsi="Times New Roman"/>
          <w:color w:val="000000"/>
          <w:sz w:val="28"/>
          <w:szCs w:val="28"/>
          <w:lang w:val="kk-KZ"/>
        </w:rPr>
        <w:t>.</w:t>
      </w:r>
    </w:p>
    <w:p w14:paraId="08C52FB7" w14:textId="689DB76F" w:rsidR="002C0EE9" w:rsidRPr="006218F7" w:rsidRDefault="002C0EE9" w:rsidP="009D0615">
      <w:pPr>
        <w:pStyle w:val="ae"/>
        <w:numPr>
          <w:ilvl w:val="0"/>
          <w:numId w:val="27"/>
        </w:numPr>
        <w:tabs>
          <w:tab w:val="left" w:pos="709"/>
          <w:tab w:val="left" w:pos="851"/>
        </w:tabs>
        <w:spacing w:after="0" w:line="240" w:lineRule="auto"/>
        <w:ind w:left="0" w:firstLine="709"/>
        <w:jc w:val="both"/>
        <w:rPr>
          <w:rFonts w:ascii="Times New Roman" w:hAnsi="Times New Roman"/>
          <w:color w:val="000000"/>
          <w:sz w:val="28"/>
          <w:szCs w:val="28"/>
          <w:lang w:val="kk-KZ"/>
        </w:rPr>
      </w:pPr>
      <w:r w:rsidRPr="00E432B5">
        <w:rPr>
          <w:rFonts w:ascii="Times New Roman" w:hAnsi="Times New Roman"/>
          <w:color w:val="000000"/>
          <w:sz w:val="28"/>
          <w:szCs w:val="28"/>
          <w:lang w:val="kk-KZ"/>
        </w:rPr>
        <w:t xml:space="preserve">Егер </w:t>
      </w:r>
      <w:r w:rsidR="00271AA3">
        <w:rPr>
          <w:rFonts w:ascii="Times New Roman" w:hAnsi="Times New Roman"/>
          <w:color w:val="000000"/>
          <w:sz w:val="28"/>
          <w:szCs w:val="28"/>
          <w:lang w:val="kk-KZ"/>
        </w:rPr>
        <w:t>Заңмен</w:t>
      </w:r>
      <w:r w:rsidRPr="00E432B5">
        <w:rPr>
          <w:rFonts w:ascii="Times New Roman" w:hAnsi="Times New Roman"/>
          <w:color w:val="000000"/>
          <w:sz w:val="28"/>
          <w:szCs w:val="28"/>
          <w:lang w:val="kk-KZ"/>
        </w:rPr>
        <w:t xml:space="preserve">, </w:t>
      </w:r>
      <w:r w:rsidR="009D0615" w:rsidRPr="009D0615">
        <w:rPr>
          <w:rFonts w:ascii="Times New Roman" w:hAnsi="Times New Roman"/>
          <w:color w:val="000000"/>
          <w:sz w:val="28"/>
          <w:szCs w:val="28"/>
          <w:lang w:val="kk-KZ"/>
        </w:rPr>
        <w:t xml:space="preserve">сыбайлас жемқорлыққа қарсы іс-қимыл саласындағы халықаралық стандарттармен </w:t>
      </w:r>
      <w:r>
        <w:rPr>
          <w:rFonts w:ascii="Times New Roman" w:hAnsi="Times New Roman"/>
          <w:color w:val="000000"/>
          <w:sz w:val="28"/>
          <w:szCs w:val="28"/>
          <w:lang w:val="kk-KZ"/>
        </w:rPr>
        <w:t>осы Үлгілік ереже</w:t>
      </w:r>
      <w:r w:rsidRPr="00E432B5">
        <w:rPr>
          <w:rFonts w:ascii="Times New Roman" w:hAnsi="Times New Roman"/>
          <w:color w:val="000000"/>
          <w:sz w:val="28"/>
          <w:szCs w:val="28"/>
          <w:lang w:val="kk-KZ"/>
        </w:rPr>
        <w:t xml:space="preserve">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квазимемлекеттік сектор субъектісінің </w:t>
      </w:r>
      <w:r>
        <w:rPr>
          <w:rFonts w:ascii="Times New Roman" w:hAnsi="Times New Roman"/>
          <w:color w:val="000000"/>
          <w:sz w:val="28"/>
          <w:szCs w:val="28"/>
          <w:lang w:val="kk-KZ"/>
        </w:rPr>
        <w:t>д</w:t>
      </w:r>
      <w:r w:rsidRPr="00E432B5">
        <w:rPr>
          <w:rFonts w:ascii="Times New Roman" w:hAnsi="Times New Roman"/>
          <w:color w:val="000000"/>
          <w:sz w:val="28"/>
          <w:szCs w:val="28"/>
          <w:lang w:val="kk-KZ"/>
        </w:rPr>
        <w:t xml:space="preserve">иректорлар кеңесі, </w:t>
      </w:r>
      <w:r>
        <w:rPr>
          <w:rFonts w:ascii="Times New Roman" w:hAnsi="Times New Roman"/>
          <w:color w:val="000000"/>
          <w:sz w:val="28"/>
          <w:szCs w:val="28"/>
          <w:lang w:val="kk-KZ"/>
        </w:rPr>
        <w:t>б</w:t>
      </w:r>
      <w:r w:rsidRPr="00E432B5">
        <w:rPr>
          <w:rFonts w:ascii="Times New Roman" w:hAnsi="Times New Roman"/>
          <w:color w:val="000000"/>
          <w:sz w:val="28"/>
          <w:szCs w:val="28"/>
          <w:lang w:val="kk-KZ"/>
        </w:rPr>
        <w:t xml:space="preserve">айқау кеңесі (ол болған кезде) немесе </w:t>
      </w:r>
      <w:r w:rsidRPr="00E432B5">
        <w:rPr>
          <w:rFonts w:ascii="Times New Roman" w:hAnsi="Times New Roman"/>
          <w:color w:val="000000"/>
          <w:sz w:val="28"/>
          <w:szCs w:val="28"/>
          <w:lang w:val="kk-KZ"/>
        </w:rPr>
        <w:lastRenderedPageBreak/>
        <w:t>өзге де тәуелсіз басқару органы, көрсетілген органдар болмаған жағдайда квазимемлекеттік сектор субъектісінің басшысы бекітеді.</w:t>
      </w:r>
    </w:p>
    <w:p w14:paraId="7F964F95" w14:textId="77777777" w:rsidR="003D31D3" w:rsidRDefault="003D31D3" w:rsidP="002C0EE9">
      <w:pPr>
        <w:spacing w:after="0" w:line="240" w:lineRule="auto"/>
        <w:jc w:val="both"/>
        <w:rPr>
          <w:color w:val="000000"/>
          <w:sz w:val="28"/>
          <w:szCs w:val="28"/>
          <w:highlight w:val="yellow"/>
          <w:lang w:val="kk-KZ"/>
        </w:rPr>
      </w:pPr>
    </w:p>
    <w:p w14:paraId="25BF6E0B" w14:textId="77777777" w:rsidR="00211B6C" w:rsidRPr="006218F7" w:rsidRDefault="00211B6C" w:rsidP="002C0EE9">
      <w:pPr>
        <w:spacing w:after="0" w:line="240" w:lineRule="auto"/>
        <w:jc w:val="both"/>
        <w:rPr>
          <w:color w:val="000000"/>
          <w:sz w:val="28"/>
          <w:szCs w:val="28"/>
          <w:highlight w:val="yellow"/>
          <w:lang w:val="kk-KZ"/>
        </w:rPr>
      </w:pPr>
    </w:p>
    <w:p w14:paraId="598305E8" w14:textId="48A96703" w:rsidR="00A758AD" w:rsidRPr="006218F7" w:rsidRDefault="001F0E6D" w:rsidP="00A758AD">
      <w:pPr>
        <w:spacing w:after="0" w:line="240" w:lineRule="auto"/>
        <w:ind w:firstLine="709"/>
        <w:jc w:val="center"/>
        <w:rPr>
          <w:b/>
          <w:color w:val="000000"/>
          <w:sz w:val="28"/>
          <w:szCs w:val="28"/>
          <w:lang w:val="kk-KZ"/>
        </w:rPr>
      </w:pPr>
      <w:bookmarkStart w:id="8" w:name="z18"/>
      <w:bookmarkEnd w:id="7"/>
      <w:r w:rsidRPr="006218F7">
        <w:rPr>
          <w:b/>
          <w:color w:val="000000"/>
          <w:sz w:val="28"/>
          <w:szCs w:val="28"/>
          <w:lang w:val="kk-KZ"/>
        </w:rPr>
        <w:t>2-</w:t>
      </w:r>
      <w:r w:rsidR="008A2C87" w:rsidRPr="006218F7">
        <w:rPr>
          <w:b/>
          <w:color w:val="000000"/>
          <w:sz w:val="28"/>
          <w:szCs w:val="28"/>
          <w:lang w:val="kk-KZ"/>
        </w:rPr>
        <w:t>тарау. Сыбайлас жемқорлыққа қарсы комплаенс-қызметтердің мақсаттары, міндеттері, қағидаттары, функциялары</w:t>
      </w:r>
      <w:r w:rsidR="00603A89" w:rsidRPr="006218F7">
        <w:rPr>
          <w:b/>
          <w:color w:val="000000"/>
          <w:sz w:val="28"/>
          <w:szCs w:val="28"/>
          <w:lang w:val="kk-KZ"/>
        </w:rPr>
        <w:t xml:space="preserve"> мен өкілеттіктері</w:t>
      </w:r>
    </w:p>
    <w:p w14:paraId="0A0834C3" w14:textId="77777777" w:rsidR="008A2C87" w:rsidRPr="006218F7" w:rsidRDefault="008A2C87" w:rsidP="00A758AD">
      <w:pPr>
        <w:spacing w:after="0" w:line="240" w:lineRule="auto"/>
        <w:ind w:firstLine="709"/>
        <w:jc w:val="center"/>
        <w:rPr>
          <w:sz w:val="28"/>
          <w:szCs w:val="28"/>
          <w:lang w:val="kk-KZ"/>
        </w:rPr>
      </w:pPr>
    </w:p>
    <w:p w14:paraId="128687C6" w14:textId="181E6221" w:rsidR="00C61C81" w:rsidRDefault="00192115" w:rsidP="00192115">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bookmarkStart w:id="9" w:name="z21"/>
      <w:r w:rsidRPr="006218F7">
        <w:rPr>
          <w:rFonts w:ascii="Times New Roman" w:hAnsi="Times New Roman"/>
          <w:color w:val="000000"/>
          <w:sz w:val="28"/>
          <w:szCs w:val="28"/>
          <w:lang w:val="kk-KZ"/>
        </w:rPr>
        <w:t xml:space="preserve">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w:t>
      </w:r>
      <w:r w:rsidR="005C2A51">
        <w:rPr>
          <w:rFonts w:ascii="Times New Roman" w:hAnsi="Times New Roman"/>
          <w:color w:val="000000"/>
          <w:sz w:val="28"/>
          <w:szCs w:val="28"/>
          <w:lang w:val="kk-KZ"/>
        </w:rPr>
        <w:t>с</w:t>
      </w:r>
      <w:r w:rsidRPr="006218F7">
        <w:rPr>
          <w:rFonts w:ascii="Times New Roman" w:hAnsi="Times New Roman"/>
          <w:color w:val="000000"/>
          <w:sz w:val="28"/>
          <w:szCs w:val="28"/>
          <w:lang w:val="kk-KZ"/>
        </w:rPr>
        <w:t>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r w:rsidR="00C61C81" w:rsidRPr="006218F7">
        <w:rPr>
          <w:rFonts w:ascii="Times New Roman" w:hAnsi="Times New Roman"/>
          <w:color w:val="000000"/>
          <w:sz w:val="28"/>
          <w:szCs w:val="28"/>
          <w:lang w:val="kk-KZ"/>
        </w:rPr>
        <w:t>.</w:t>
      </w:r>
    </w:p>
    <w:p w14:paraId="4E137F63" w14:textId="5AB4BF11" w:rsidR="00C61C81" w:rsidRPr="006218F7" w:rsidRDefault="005801A1" w:rsidP="00DF0D77">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Сыбайлас жемқорлыққа қарсы комплаенс-қызметтің міндеттері</w:t>
      </w:r>
      <w:r w:rsidR="00C61C81" w:rsidRPr="006218F7">
        <w:rPr>
          <w:rFonts w:ascii="Times New Roman" w:hAnsi="Times New Roman"/>
          <w:color w:val="000000"/>
          <w:sz w:val="28"/>
          <w:szCs w:val="28"/>
          <w:lang w:val="kk-KZ"/>
        </w:rPr>
        <w:t>:</w:t>
      </w:r>
    </w:p>
    <w:p w14:paraId="5D0AC53E" w14:textId="18A71E8B" w:rsidR="008702CB" w:rsidRPr="006218F7" w:rsidRDefault="00DF0D77" w:rsidP="00DF0D77">
      <w:pPr>
        <w:pStyle w:val="ae"/>
        <w:numPr>
          <w:ilvl w:val="0"/>
          <w:numId w:val="18"/>
        </w:numPr>
        <w:tabs>
          <w:tab w:val="left" w:pos="709"/>
          <w:tab w:val="left" w:pos="993"/>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квазимемлекеттік сектор субъектілері мен оның қызметкерлерінің сыбайлас</w:t>
      </w:r>
      <w:r w:rsidR="005C2A51" w:rsidRPr="006218F7">
        <w:rPr>
          <w:rFonts w:ascii="Times New Roman" w:hAnsi="Times New Roman"/>
          <w:color w:val="000000"/>
          <w:sz w:val="28"/>
          <w:szCs w:val="28"/>
          <w:lang w:val="kk-KZ"/>
        </w:rPr>
        <w:t xml:space="preserve"> жемқорлық құқық бұзушылықтарды</w:t>
      </w:r>
      <w:r w:rsidRPr="006218F7">
        <w:rPr>
          <w:rFonts w:ascii="Times New Roman" w:hAnsi="Times New Roman"/>
          <w:color w:val="000000"/>
          <w:sz w:val="28"/>
          <w:szCs w:val="28"/>
          <w:lang w:val="kk-KZ"/>
        </w:rPr>
        <w:t xml:space="preserve"> </w:t>
      </w:r>
      <w:r w:rsidR="005C2A51">
        <w:rPr>
          <w:rFonts w:ascii="Times New Roman" w:hAnsi="Times New Roman"/>
          <w:color w:val="000000"/>
          <w:sz w:val="28"/>
          <w:szCs w:val="28"/>
          <w:lang w:val="kk-KZ"/>
        </w:rPr>
        <w:t>ескерту</w:t>
      </w:r>
      <w:r w:rsidRPr="006218F7">
        <w:rPr>
          <w:rFonts w:ascii="Times New Roman" w:hAnsi="Times New Roman"/>
          <w:color w:val="000000"/>
          <w:sz w:val="28"/>
          <w:szCs w:val="28"/>
          <w:lang w:val="kk-KZ"/>
        </w:rPr>
        <w:t xml:space="preserve"> және алдын алу құралдарын енгізуін қамтамасыз ету</w:t>
      </w:r>
      <w:r w:rsidR="008702CB" w:rsidRPr="006218F7">
        <w:rPr>
          <w:rFonts w:ascii="Times New Roman" w:hAnsi="Times New Roman"/>
          <w:color w:val="000000"/>
          <w:sz w:val="28"/>
          <w:szCs w:val="28"/>
          <w:lang w:val="kk-KZ"/>
        </w:rPr>
        <w:t xml:space="preserve">; </w:t>
      </w:r>
    </w:p>
    <w:p w14:paraId="013DB1EB" w14:textId="769EECF6" w:rsidR="008702CB" w:rsidRPr="006218F7" w:rsidRDefault="00B76F40" w:rsidP="00DF0D77">
      <w:pPr>
        <w:pStyle w:val="ae"/>
        <w:numPr>
          <w:ilvl w:val="0"/>
          <w:numId w:val="18"/>
        </w:numPr>
        <w:tabs>
          <w:tab w:val="left" w:pos="709"/>
          <w:tab w:val="left" w:pos="993"/>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DF0D77" w:rsidRPr="006218F7">
        <w:rPr>
          <w:rFonts w:ascii="Times New Roman" w:hAnsi="Times New Roman"/>
          <w:color w:val="000000"/>
          <w:sz w:val="28"/>
          <w:szCs w:val="28"/>
          <w:lang w:val="kk-KZ"/>
        </w:rPr>
        <w:t>квазимемлекеттік сектор субъектісінде сыбайлас жемқорлыққа қарсы іс-қимыл жөніндегі шаралар жүйесін тиімді іске асыру</w:t>
      </w:r>
      <w:r w:rsidR="008702CB" w:rsidRPr="006218F7">
        <w:rPr>
          <w:rFonts w:ascii="Times New Roman" w:hAnsi="Times New Roman"/>
          <w:color w:val="000000"/>
          <w:sz w:val="28"/>
          <w:szCs w:val="28"/>
          <w:lang w:val="kk-KZ"/>
        </w:rPr>
        <w:t>;</w:t>
      </w:r>
    </w:p>
    <w:p w14:paraId="6560E76F" w14:textId="6A720345" w:rsidR="00B33FF1" w:rsidRPr="006218F7" w:rsidRDefault="00DF0D77" w:rsidP="00DF0D77">
      <w:pPr>
        <w:pStyle w:val="ae"/>
        <w:numPr>
          <w:ilvl w:val="0"/>
          <w:numId w:val="18"/>
        </w:numPr>
        <w:tabs>
          <w:tab w:val="left" w:pos="709"/>
          <w:tab w:val="left" w:pos="993"/>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квазимемлекеттік сектор субъектісінде сыбайлас жемқорлық тәуекелдеріне ішкі талдау жүргізуді қамтамасыз ету</w:t>
      </w:r>
      <w:r w:rsidR="00B33FF1" w:rsidRPr="006218F7">
        <w:rPr>
          <w:rFonts w:ascii="Times New Roman" w:hAnsi="Times New Roman"/>
          <w:color w:val="000000"/>
          <w:sz w:val="28"/>
          <w:szCs w:val="28"/>
          <w:lang w:val="kk-KZ"/>
        </w:rPr>
        <w:t>;</w:t>
      </w:r>
    </w:p>
    <w:p w14:paraId="36DF4868" w14:textId="6BCA01A5" w:rsidR="00C61C81" w:rsidRPr="006218F7" w:rsidRDefault="00B76F40" w:rsidP="00DF0D77">
      <w:pPr>
        <w:pStyle w:val="ae"/>
        <w:numPr>
          <w:ilvl w:val="0"/>
          <w:numId w:val="18"/>
        </w:numPr>
        <w:tabs>
          <w:tab w:val="left" w:pos="709"/>
          <w:tab w:val="left" w:pos="993"/>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DF0D77" w:rsidRPr="006218F7">
        <w:rPr>
          <w:rFonts w:ascii="Times New Roman" w:hAnsi="Times New Roman"/>
          <w:color w:val="000000"/>
          <w:sz w:val="28"/>
          <w:szCs w:val="28"/>
          <w:lang w:val="kk-KZ"/>
        </w:rPr>
        <w:t>сыбайлас жемқорлыққа қарсы іс-қимыл мәселелері бойынша сыртқы реттеу талаптарының және үздік халықаралық практиканың сақталуын қамтамасыз ету</w:t>
      </w:r>
      <w:r w:rsidRPr="006218F7">
        <w:rPr>
          <w:rFonts w:ascii="Times New Roman" w:hAnsi="Times New Roman"/>
          <w:color w:val="000000"/>
          <w:sz w:val="28"/>
          <w:szCs w:val="28"/>
          <w:lang w:val="kk-KZ"/>
        </w:rPr>
        <w:t>;</w:t>
      </w:r>
    </w:p>
    <w:p w14:paraId="1AAA4A2D" w14:textId="3C39CED7" w:rsidR="00743AC5" w:rsidRPr="006218F7" w:rsidRDefault="0020512A" w:rsidP="00DF0D77">
      <w:pPr>
        <w:pStyle w:val="ae"/>
        <w:numPr>
          <w:ilvl w:val="0"/>
          <w:numId w:val="18"/>
        </w:numPr>
        <w:shd w:val="clear" w:color="auto" w:fill="FFFFFF"/>
        <w:tabs>
          <w:tab w:val="left" w:pos="567"/>
          <w:tab w:val="left" w:pos="709"/>
          <w:tab w:val="left" w:pos="993"/>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Заңға</w:t>
      </w:r>
      <w:r w:rsidR="00DF0D77" w:rsidRPr="006218F7">
        <w:rPr>
          <w:rFonts w:ascii="Times New Roman" w:hAnsi="Times New Roman"/>
          <w:color w:val="000000"/>
          <w:spacing w:val="2"/>
          <w:sz w:val="28"/>
          <w:szCs w:val="28"/>
          <w:lang w:val="kk-KZ"/>
        </w:rPr>
        <w:t xml:space="preserve"> сәйкес</w:t>
      </w:r>
      <w:r w:rsidR="006B0BAC">
        <w:rPr>
          <w:rFonts w:ascii="Times New Roman" w:hAnsi="Times New Roman"/>
          <w:color w:val="000000"/>
          <w:spacing w:val="2"/>
          <w:sz w:val="28"/>
          <w:szCs w:val="28"/>
          <w:lang w:val="kk-KZ"/>
        </w:rPr>
        <w:t>,</w:t>
      </w:r>
      <w:r w:rsidR="00DF0D77" w:rsidRPr="006218F7">
        <w:rPr>
          <w:rFonts w:ascii="Times New Roman" w:hAnsi="Times New Roman"/>
          <w:color w:val="000000"/>
          <w:spacing w:val="2"/>
          <w:sz w:val="28"/>
          <w:szCs w:val="28"/>
          <w:lang w:val="kk-KZ"/>
        </w:rPr>
        <w:t xml:space="preserve"> сыбайлас жемқорлыққа қарсы іс-қимылдың негізгі қағидаттарының сақталуын қамтамасыз ету</w:t>
      </w:r>
      <w:r w:rsidR="00743AC5" w:rsidRPr="006218F7">
        <w:rPr>
          <w:rFonts w:ascii="Times New Roman" w:hAnsi="Times New Roman"/>
          <w:color w:val="000000"/>
          <w:spacing w:val="2"/>
          <w:sz w:val="28"/>
          <w:szCs w:val="28"/>
          <w:lang w:val="kk-KZ"/>
        </w:rPr>
        <w:t>;</w:t>
      </w:r>
    </w:p>
    <w:p w14:paraId="2EE994ED" w14:textId="47B7F990" w:rsidR="00A758AD" w:rsidRPr="006218F7" w:rsidRDefault="00B76F40" w:rsidP="007E5AFD">
      <w:pPr>
        <w:pStyle w:val="ae"/>
        <w:numPr>
          <w:ilvl w:val="0"/>
          <w:numId w:val="2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692F2C" w:rsidRPr="006218F7">
        <w:rPr>
          <w:rFonts w:ascii="Times New Roman" w:hAnsi="Times New Roman"/>
          <w:color w:val="000000"/>
          <w:spacing w:val="2"/>
          <w:sz w:val="28"/>
          <w:szCs w:val="28"/>
          <w:lang w:val="kk-KZ"/>
        </w:rPr>
        <w:t>Квазимемлекеттік сектор субъектісі сыбайлас жемқорлыққа қарсы комплаенс функцияларын енгізу және жүзеге асыру кезінде мынадай қағидаттарды басшылыққа алады</w:t>
      </w:r>
      <w:r w:rsidR="00A758AD" w:rsidRPr="006218F7">
        <w:rPr>
          <w:rFonts w:ascii="Times New Roman" w:hAnsi="Times New Roman"/>
          <w:color w:val="000000"/>
          <w:sz w:val="28"/>
          <w:szCs w:val="28"/>
          <w:lang w:val="kk-KZ"/>
        </w:rPr>
        <w:t>:</w:t>
      </w:r>
    </w:p>
    <w:p w14:paraId="5203108D" w14:textId="70DF10C6" w:rsidR="00A758AD" w:rsidRPr="006218F7" w:rsidRDefault="00830274"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сыбайлас жемқорлыққа қарсы комплаенс функцияларын орындау үшін бөлінетін өкілеттіктер мен ресурстардың жеткіліктілігі</w:t>
      </w:r>
      <w:r w:rsidR="00A758AD" w:rsidRPr="006218F7">
        <w:rPr>
          <w:rFonts w:ascii="Times New Roman" w:hAnsi="Times New Roman"/>
          <w:color w:val="000000"/>
          <w:spacing w:val="2"/>
          <w:sz w:val="28"/>
          <w:szCs w:val="28"/>
          <w:lang w:val="kk-KZ"/>
        </w:rPr>
        <w:t>;</w:t>
      </w:r>
    </w:p>
    <w:p w14:paraId="5A9EE3DD" w14:textId="1922D8E7" w:rsidR="00A758AD" w:rsidRPr="006218F7" w:rsidRDefault="00B76F40"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 xml:space="preserve"> </w:t>
      </w:r>
      <w:r w:rsidR="00830274" w:rsidRPr="006218F7">
        <w:rPr>
          <w:rFonts w:ascii="Times New Roman" w:hAnsi="Times New Roman"/>
          <w:color w:val="000000"/>
          <w:sz w:val="28"/>
          <w:szCs w:val="28"/>
          <w:lang w:val="kk-KZ"/>
        </w:rPr>
        <w:t>басшылықтың сыбайлас жемқорлыққа қарсы комплаенс тиімділігіне мүдделілігі</w:t>
      </w:r>
      <w:r w:rsidR="00A758AD" w:rsidRPr="006218F7">
        <w:rPr>
          <w:rFonts w:ascii="Times New Roman" w:hAnsi="Times New Roman"/>
          <w:color w:val="000000"/>
          <w:sz w:val="28"/>
          <w:szCs w:val="28"/>
          <w:lang w:val="kk-KZ"/>
        </w:rPr>
        <w:t>;</w:t>
      </w:r>
    </w:p>
    <w:p w14:paraId="1C986BAE" w14:textId="47E2DA9D" w:rsidR="00A758AD" w:rsidRPr="006218F7" w:rsidRDefault="00830274"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сыбайлас жемқорлыққа қарсы комплаенс-қызмет қызметінің ақпараттық ашықтығы</w:t>
      </w:r>
      <w:r w:rsidR="00A758AD" w:rsidRPr="006218F7">
        <w:rPr>
          <w:rFonts w:ascii="Times New Roman" w:hAnsi="Times New Roman"/>
          <w:color w:val="000000"/>
          <w:sz w:val="28"/>
          <w:szCs w:val="28"/>
          <w:lang w:val="kk-KZ"/>
        </w:rPr>
        <w:t>;</w:t>
      </w:r>
    </w:p>
    <w:p w14:paraId="1E67B640" w14:textId="5BCC4ED1" w:rsidR="00A758AD" w:rsidRPr="006218F7" w:rsidRDefault="00B76F40"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 xml:space="preserve"> </w:t>
      </w:r>
      <w:r w:rsidR="00830274" w:rsidRPr="006218F7">
        <w:rPr>
          <w:rFonts w:ascii="Times New Roman" w:hAnsi="Times New Roman"/>
          <w:color w:val="000000"/>
          <w:sz w:val="28"/>
          <w:szCs w:val="28"/>
          <w:lang w:val="kk-KZ"/>
        </w:rPr>
        <w:t>сыбайлас жемқорлыққа қарсы комплаенс-қызметтің тәуелсіздігі</w:t>
      </w:r>
      <w:r w:rsidR="00A758AD" w:rsidRPr="006218F7">
        <w:rPr>
          <w:rFonts w:ascii="Times New Roman" w:hAnsi="Times New Roman"/>
          <w:color w:val="000000"/>
          <w:sz w:val="28"/>
          <w:szCs w:val="28"/>
          <w:lang w:val="kk-KZ"/>
        </w:rPr>
        <w:t>;</w:t>
      </w:r>
    </w:p>
    <w:p w14:paraId="0BC76608" w14:textId="56E9E43F" w:rsidR="00A758AD" w:rsidRPr="006218F7" w:rsidRDefault="00B76F40"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z w:val="28"/>
          <w:szCs w:val="28"/>
          <w:lang w:val="kk-KZ"/>
        </w:rPr>
        <w:t xml:space="preserve"> </w:t>
      </w:r>
      <w:r w:rsidR="00830274" w:rsidRPr="006218F7">
        <w:rPr>
          <w:rFonts w:ascii="Times New Roman" w:hAnsi="Times New Roman"/>
          <w:color w:val="000000"/>
          <w:sz w:val="28"/>
          <w:szCs w:val="28"/>
          <w:lang w:val="kk-KZ"/>
        </w:rPr>
        <w:t>сыбайлас жемқорлыққа қарсы комплаенсті жүзеге асырудың үздіксіздігі</w:t>
      </w:r>
      <w:r w:rsidR="00A758AD" w:rsidRPr="006218F7">
        <w:rPr>
          <w:rFonts w:ascii="Times New Roman" w:hAnsi="Times New Roman"/>
          <w:color w:val="000000"/>
          <w:sz w:val="28"/>
          <w:szCs w:val="28"/>
          <w:lang w:val="kk-KZ"/>
        </w:rPr>
        <w:t>;</w:t>
      </w:r>
    </w:p>
    <w:p w14:paraId="7BA1FDE5" w14:textId="0184733A" w:rsidR="00A758AD" w:rsidRPr="006218F7" w:rsidRDefault="00B76F40"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830274" w:rsidRPr="006218F7">
        <w:rPr>
          <w:rFonts w:ascii="Times New Roman" w:hAnsi="Times New Roman"/>
          <w:color w:val="000000"/>
          <w:spacing w:val="2"/>
          <w:sz w:val="28"/>
          <w:szCs w:val="28"/>
          <w:lang w:val="kk-KZ"/>
        </w:rPr>
        <w:t>сыбайлас жемқорлыққа қарсы комплаенсті жетілдіру</w:t>
      </w:r>
      <w:r w:rsidR="004E4D7B" w:rsidRPr="006218F7">
        <w:rPr>
          <w:rFonts w:ascii="Times New Roman" w:hAnsi="Times New Roman"/>
          <w:color w:val="000000"/>
          <w:spacing w:val="-4"/>
          <w:sz w:val="28"/>
          <w:szCs w:val="28"/>
          <w:lang w:val="kk-KZ"/>
        </w:rPr>
        <w:t>;</w:t>
      </w:r>
    </w:p>
    <w:p w14:paraId="79803749" w14:textId="4CD209DE" w:rsidR="004E4D7B" w:rsidRPr="006218F7" w:rsidRDefault="004E4D7B" w:rsidP="00830274">
      <w:pPr>
        <w:pStyle w:val="ae"/>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830274" w:rsidRPr="006218F7">
        <w:rPr>
          <w:rFonts w:ascii="Times New Roman" w:hAnsi="Times New Roman"/>
          <w:color w:val="000000"/>
          <w:spacing w:val="2"/>
          <w:sz w:val="28"/>
          <w:szCs w:val="28"/>
          <w:lang w:val="kk-KZ"/>
        </w:rPr>
        <w:t>сыбайлас жемқорлыққа қарсы комплаенс функцияларын жүзеге асыратын мамандардың құзыреттерін үнемі арттыру</w:t>
      </w:r>
      <w:r w:rsidRPr="006218F7">
        <w:rPr>
          <w:rFonts w:ascii="Times New Roman" w:hAnsi="Times New Roman"/>
          <w:color w:val="000000"/>
          <w:spacing w:val="2"/>
          <w:sz w:val="28"/>
          <w:szCs w:val="28"/>
          <w:lang w:val="kk-KZ"/>
        </w:rPr>
        <w:t>.</w:t>
      </w:r>
    </w:p>
    <w:p w14:paraId="109634DA" w14:textId="3C757FC1" w:rsidR="00A758AD" w:rsidRPr="006218F7" w:rsidRDefault="00B76F40" w:rsidP="00C74280">
      <w:pPr>
        <w:pStyle w:val="ae"/>
        <w:numPr>
          <w:ilvl w:val="0"/>
          <w:numId w:val="27"/>
        </w:numPr>
        <w:tabs>
          <w:tab w:val="left" w:pos="1134"/>
        </w:tabs>
        <w:spacing w:after="0" w:line="240" w:lineRule="auto"/>
        <w:jc w:val="both"/>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C74280" w:rsidRPr="006218F7">
        <w:rPr>
          <w:rFonts w:ascii="Times New Roman" w:hAnsi="Times New Roman"/>
          <w:color w:val="000000"/>
          <w:sz w:val="28"/>
          <w:szCs w:val="28"/>
          <w:lang w:val="kk-KZ"/>
        </w:rPr>
        <w:t>Сыбайлас жемқорлыққа қарсы комплаенс-қызметтің функциялары</w:t>
      </w:r>
      <w:r w:rsidR="00A758AD" w:rsidRPr="006218F7">
        <w:rPr>
          <w:rFonts w:ascii="Times New Roman" w:hAnsi="Times New Roman"/>
          <w:color w:val="000000"/>
          <w:sz w:val="28"/>
          <w:szCs w:val="28"/>
          <w:lang w:val="kk-KZ"/>
        </w:rPr>
        <w:t>:</w:t>
      </w:r>
    </w:p>
    <w:p w14:paraId="4A9B0B10" w14:textId="0205FF25" w:rsidR="00400F21" w:rsidRPr="006218F7" w:rsidRDefault="00B76F40" w:rsidP="0020512A">
      <w:pPr>
        <w:pStyle w:val="ae"/>
        <w:numPr>
          <w:ilvl w:val="0"/>
          <w:numId w:val="7"/>
        </w:numPr>
        <w:shd w:val="clear" w:color="auto" w:fill="FFFFFF"/>
        <w:tabs>
          <w:tab w:val="left" w:pos="567"/>
          <w:tab w:val="left" w:pos="709"/>
          <w:tab w:val="left" w:pos="851"/>
          <w:tab w:val="left" w:pos="1418"/>
        </w:tabs>
        <w:spacing w:after="0" w:line="240" w:lineRule="auto"/>
        <w:ind w:hanging="502"/>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lastRenderedPageBreak/>
        <w:t xml:space="preserve"> </w:t>
      </w:r>
      <w:r w:rsidR="00271AA3">
        <w:rPr>
          <w:rFonts w:ascii="Times New Roman" w:hAnsi="Times New Roman"/>
          <w:color w:val="000000"/>
          <w:spacing w:val="2"/>
          <w:sz w:val="28"/>
          <w:szCs w:val="28"/>
          <w:lang w:val="kk-KZ"/>
        </w:rPr>
        <w:t>келесі құжаттардың әзірле</w:t>
      </w:r>
      <w:r w:rsidR="00C96DEB">
        <w:rPr>
          <w:rFonts w:ascii="Times New Roman" w:hAnsi="Times New Roman"/>
          <w:color w:val="000000"/>
          <w:spacing w:val="2"/>
          <w:sz w:val="28"/>
          <w:szCs w:val="28"/>
          <w:lang w:val="kk-KZ"/>
        </w:rPr>
        <w:t>н</w:t>
      </w:r>
      <w:r w:rsidR="00271AA3">
        <w:rPr>
          <w:rFonts w:ascii="Times New Roman" w:hAnsi="Times New Roman"/>
          <w:color w:val="000000"/>
          <w:spacing w:val="2"/>
          <w:sz w:val="28"/>
          <w:szCs w:val="28"/>
          <w:lang w:val="kk-KZ"/>
        </w:rPr>
        <w:t>уін</w:t>
      </w:r>
      <w:r w:rsidR="0020512A" w:rsidRPr="0020512A">
        <w:rPr>
          <w:rFonts w:ascii="Times New Roman" w:hAnsi="Times New Roman"/>
          <w:color w:val="000000"/>
          <w:spacing w:val="2"/>
          <w:sz w:val="28"/>
          <w:szCs w:val="28"/>
          <w:lang w:val="kk-KZ"/>
        </w:rPr>
        <w:t xml:space="preserve"> қамтамасыз етеді:</w:t>
      </w:r>
    </w:p>
    <w:p w14:paraId="1152D87C" w14:textId="0C31E2C7" w:rsidR="00C74280" w:rsidRPr="006218F7" w:rsidRDefault="00DD2877" w:rsidP="00DD287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sidRPr="006218F7">
        <w:rPr>
          <w:color w:val="000000"/>
          <w:spacing w:val="2"/>
          <w:sz w:val="28"/>
          <w:szCs w:val="28"/>
          <w:lang w:val="kk-KZ"/>
        </w:rPr>
        <w:tab/>
      </w:r>
      <w:r w:rsidR="00BF49C5" w:rsidRPr="006218F7">
        <w:rPr>
          <w:color w:val="000000"/>
          <w:spacing w:val="2"/>
          <w:sz w:val="28"/>
          <w:szCs w:val="28"/>
          <w:lang w:val="kk-KZ"/>
        </w:rPr>
        <w:tab/>
      </w:r>
      <w:r w:rsidR="00750FCF" w:rsidRPr="006218F7">
        <w:rPr>
          <w:color w:val="000000"/>
          <w:spacing w:val="2"/>
          <w:sz w:val="28"/>
          <w:szCs w:val="28"/>
          <w:lang w:val="kk-KZ"/>
        </w:rPr>
        <w:t>квазимемлекеттік сектор субъектісінің сыбайлас жемқорлыққа қарсы іс-қимылының ішкі саясаты</w:t>
      </w:r>
      <w:r w:rsidR="00400F21" w:rsidRPr="006218F7">
        <w:rPr>
          <w:color w:val="000000"/>
          <w:spacing w:val="2"/>
          <w:sz w:val="28"/>
          <w:szCs w:val="28"/>
          <w:lang w:val="kk-KZ"/>
        </w:rPr>
        <w:t>;</w:t>
      </w:r>
    </w:p>
    <w:p w14:paraId="680A916D" w14:textId="0E8C1F93" w:rsidR="00400F21" w:rsidRPr="006218F7" w:rsidRDefault="00750FCF" w:rsidP="00D4119F">
      <w:pPr>
        <w:shd w:val="clear" w:color="auto" w:fill="FFFFFF"/>
        <w:tabs>
          <w:tab w:val="left" w:pos="567"/>
          <w:tab w:val="left" w:pos="709"/>
          <w:tab w:val="left" w:pos="1276"/>
        </w:tabs>
        <w:spacing w:after="0" w:line="240" w:lineRule="auto"/>
        <w:ind w:firstLine="709"/>
        <w:jc w:val="both"/>
        <w:textAlignment w:val="baseline"/>
        <w:rPr>
          <w:color w:val="000000"/>
          <w:spacing w:val="2"/>
          <w:sz w:val="28"/>
          <w:szCs w:val="28"/>
          <w:lang w:val="kk-KZ"/>
        </w:rPr>
      </w:pPr>
      <w:r w:rsidRPr="006218F7">
        <w:rPr>
          <w:color w:val="000000"/>
          <w:spacing w:val="2"/>
          <w:sz w:val="28"/>
          <w:szCs w:val="28"/>
          <w:lang w:val="kk-KZ"/>
        </w:rPr>
        <w:t xml:space="preserve">квазимемлекеттік сектор субъектісінің қызметкерлері үшін сыбайлас жемқорлыққа қарсы іс-қимыл жөніндегі </w:t>
      </w:r>
      <w:r w:rsidR="006B0BAC" w:rsidRPr="006218F7">
        <w:rPr>
          <w:color w:val="000000"/>
          <w:spacing w:val="2"/>
          <w:sz w:val="28"/>
          <w:szCs w:val="28"/>
          <w:lang w:val="kk-KZ"/>
        </w:rPr>
        <w:t>н</w:t>
      </w:r>
      <w:r w:rsidRPr="006218F7">
        <w:rPr>
          <w:color w:val="000000"/>
          <w:spacing w:val="2"/>
          <w:sz w:val="28"/>
          <w:szCs w:val="28"/>
          <w:lang w:val="kk-KZ"/>
        </w:rPr>
        <w:t>ұсқаулық</w:t>
      </w:r>
      <w:r w:rsidR="00400F21" w:rsidRPr="006218F7">
        <w:rPr>
          <w:color w:val="000000"/>
          <w:spacing w:val="2"/>
          <w:sz w:val="28"/>
          <w:szCs w:val="28"/>
          <w:lang w:val="kk-KZ"/>
        </w:rPr>
        <w:t>;</w:t>
      </w:r>
    </w:p>
    <w:p w14:paraId="49BA360F" w14:textId="64B33F68" w:rsidR="00400F21" w:rsidRPr="006218F7" w:rsidRDefault="00DD2877" w:rsidP="00DD287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sidRPr="006218F7">
        <w:rPr>
          <w:color w:val="000000"/>
          <w:spacing w:val="2"/>
          <w:sz w:val="28"/>
          <w:szCs w:val="28"/>
          <w:lang w:val="kk-KZ"/>
        </w:rPr>
        <w:tab/>
      </w:r>
      <w:r w:rsidR="00BF49C5" w:rsidRPr="006218F7">
        <w:rPr>
          <w:color w:val="000000"/>
          <w:spacing w:val="2"/>
          <w:sz w:val="28"/>
          <w:szCs w:val="28"/>
          <w:lang w:val="kk-KZ"/>
        </w:rPr>
        <w:tab/>
      </w:r>
      <w:r w:rsidR="00750FCF" w:rsidRPr="006218F7">
        <w:rPr>
          <w:color w:val="000000"/>
          <w:spacing w:val="2"/>
          <w:sz w:val="28"/>
          <w:szCs w:val="28"/>
          <w:lang w:val="kk-KZ"/>
        </w:rPr>
        <w:t>квазимемлекеттік сектор субъектілеріне мүдделер қақтығысын анықтау мен реттеудің ішкі саясаты</w:t>
      </w:r>
      <w:r w:rsidR="00400F21" w:rsidRPr="006218F7">
        <w:rPr>
          <w:color w:val="000000"/>
          <w:spacing w:val="2"/>
          <w:sz w:val="28"/>
          <w:szCs w:val="28"/>
          <w:lang w:val="kk-KZ"/>
        </w:rPr>
        <w:t>;</w:t>
      </w:r>
    </w:p>
    <w:p w14:paraId="2D0B0D2D" w14:textId="513C6C25" w:rsidR="00EB3D09" w:rsidRPr="006218F7" w:rsidRDefault="00750FCF" w:rsidP="004A3224">
      <w:pPr>
        <w:shd w:val="clear" w:color="auto" w:fill="FFFFFF"/>
        <w:tabs>
          <w:tab w:val="left" w:pos="709"/>
          <w:tab w:val="left" w:pos="1276"/>
        </w:tabs>
        <w:spacing w:after="0" w:line="240" w:lineRule="auto"/>
        <w:jc w:val="both"/>
        <w:textAlignment w:val="baseline"/>
        <w:rPr>
          <w:color w:val="000000"/>
          <w:spacing w:val="2"/>
          <w:sz w:val="28"/>
          <w:szCs w:val="28"/>
          <w:lang w:val="kk-KZ"/>
        </w:rPr>
      </w:pPr>
      <w:r w:rsidRPr="006218F7">
        <w:rPr>
          <w:color w:val="000000"/>
          <w:spacing w:val="2"/>
          <w:sz w:val="28"/>
          <w:szCs w:val="28"/>
          <w:lang w:val="kk-KZ"/>
        </w:rPr>
        <w:tab/>
        <w:t>сыбайлас жемқорлыққа қарсы іс-қимыл туралы заңнамаға сәйкес сыбайлас жемқорлыққа қарсы стандарт</w:t>
      </w:r>
      <w:r w:rsidR="00EB3D09" w:rsidRPr="006218F7">
        <w:rPr>
          <w:color w:val="000000"/>
          <w:spacing w:val="2"/>
          <w:sz w:val="28"/>
          <w:szCs w:val="28"/>
          <w:lang w:val="kk-KZ"/>
        </w:rPr>
        <w:t>;</w:t>
      </w:r>
    </w:p>
    <w:p w14:paraId="06202E3A" w14:textId="1557344F" w:rsidR="00DD2877" w:rsidRPr="006218F7" w:rsidRDefault="00DD2877" w:rsidP="00DD287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sidRPr="006218F7">
        <w:rPr>
          <w:color w:val="000000" w:themeColor="text1"/>
          <w:spacing w:val="2"/>
          <w:sz w:val="28"/>
          <w:szCs w:val="28"/>
          <w:lang w:val="kk-KZ"/>
        </w:rPr>
        <w:tab/>
      </w:r>
      <w:r w:rsidR="00BF49C5" w:rsidRPr="006218F7">
        <w:rPr>
          <w:color w:val="000000" w:themeColor="text1"/>
          <w:spacing w:val="2"/>
          <w:sz w:val="28"/>
          <w:szCs w:val="28"/>
          <w:lang w:val="kk-KZ"/>
        </w:rPr>
        <w:tab/>
      </w:r>
      <w:r w:rsidR="00750FCF" w:rsidRPr="006218F7">
        <w:rPr>
          <w:color w:val="000000" w:themeColor="text1"/>
          <w:spacing w:val="2"/>
          <w:sz w:val="28"/>
          <w:szCs w:val="28"/>
          <w:lang w:val="kk-KZ"/>
        </w:rPr>
        <w:t xml:space="preserve">сыбайлас жемқорлыққа қарсы іс-қимыл мәселелері жөніндегі ішкі </w:t>
      </w:r>
      <w:r w:rsidR="00C565CF" w:rsidRPr="006218F7">
        <w:rPr>
          <w:color w:val="000000" w:themeColor="text1"/>
          <w:spacing w:val="2"/>
          <w:sz w:val="28"/>
          <w:szCs w:val="28"/>
          <w:lang w:val="kk-KZ"/>
        </w:rPr>
        <w:br/>
      </w:r>
      <w:r w:rsidR="00750FCF" w:rsidRPr="006218F7">
        <w:rPr>
          <w:color w:val="000000" w:themeColor="text1"/>
          <w:spacing w:val="2"/>
          <w:sz w:val="28"/>
          <w:szCs w:val="28"/>
          <w:lang w:val="kk-KZ"/>
        </w:rPr>
        <w:t>іс-шаралар жоспары</w:t>
      </w:r>
      <w:r w:rsidRPr="006218F7">
        <w:rPr>
          <w:color w:val="000000" w:themeColor="text1"/>
          <w:spacing w:val="2"/>
          <w:sz w:val="28"/>
          <w:szCs w:val="28"/>
          <w:lang w:val="kk-KZ"/>
        </w:rPr>
        <w:t>;</w:t>
      </w:r>
    </w:p>
    <w:p w14:paraId="6B1B7439" w14:textId="13F718B1" w:rsidR="00D10776" w:rsidRPr="006218F7" w:rsidRDefault="00DD2877" w:rsidP="00DD287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sidRPr="006218F7">
        <w:rPr>
          <w:color w:val="000000"/>
          <w:spacing w:val="2"/>
          <w:sz w:val="28"/>
          <w:szCs w:val="28"/>
          <w:lang w:val="kk-KZ"/>
        </w:rPr>
        <w:tab/>
      </w:r>
      <w:r w:rsidR="00BF49C5" w:rsidRPr="006218F7">
        <w:rPr>
          <w:color w:val="000000"/>
          <w:spacing w:val="2"/>
          <w:sz w:val="28"/>
          <w:szCs w:val="28"/>
          <w:lang w:val="kk-KZ"/>
        </w:rPr>
        <w:tab/>
      </w:r>
      <w:r w:rsidR="00750FCF" w:rsidRPr="006218F7">
        <w:rPr>
          <w:color w:val="000000"/>
          <w:spacing w:val="2"/>
          <w:sz w:val="28"/>
          <w:szCs w:val="28"/>
          <w:lang w:val="kk-KZ"/>
        </w:rPr>
        <w:t>квазимемлекеттік сектор</w:t>
      </w:r>
      <w:r w:rsidR="00736F9E" w:rsidRPr="006218F7">
        <w:rPr>
          <w:color w:val="000000"/>
          <w:spacing w:val="2"/>
          <w:sz w:val="28"/>
          <w:szCs w:val="28"/>
          <w:lang w:val="kk-KZ"/>
        </w:rPr>
        <w:t xml:space="preserve"> субъектісі</w:t>
      </w:r>
      <w:r w:rsidR="00750FCF" w:rsidRPr="006218F7">
        <w:rPr>
          <w:color w:val="000000"/>
          <w:spacing w:val="2"/>
          <w:sz w:val="28"/>
          <w:szCs w:val="28"/>
          <w:lang w:val="kk-KZ"/>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r w:rsidR="00D10776" w:rsidRPr="006218F7">
        <w:rPr>
          <w:color w:val="000000"/>
          <w:spacing w:val="2"/>
          <w:sz w:val="28"/>
          <w:szCs w:val="28"/>
          <w:lang w:val="kk-KZ"/>
        </w:rPr>
        <w:t xml:space="preserve">; </w:t>
      </w:r>
    </w:p>
    <w:p w14:paraId="2B46F72E" w14:textId="39A29E94" w:rsidR="00400F21" w:rsidRPr="006218F7" w:rsidRDefault="00BF49C5" w:rsidP="00DD287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sidRPr="006218F7">
        <w:rPr>
          <w:color w:val="000000"/>
          <w:spacing w:val="2"/>
          <w:sz w:val="28"/>
          <w:szCs w:val="28"/>
          <w:lang w:val="kk-KZ"/>
        </w:rPr>
        <w:tab/>
      </w:r>
      <w:r w:rsidR="00DD2877" w:rsidRPr="006218F7">
        <w:rPr>
          <w:color w:val="000000"/>
          <w:spacing w:val="2"/>
          <w:sz w:val="28"/>
          <w:szCs w:val="28"/>
          <w:lang w:val="kk-KZ"/>
        </w:rPr>
        <w:tab/>
      </w:r>
      <w:r w:rsidR="00750FCF" w:rsidRPr="006218F7">
        <w:rPr>
          <w:color w:val="000000"/>
          <w:spacing w:val="2"/>
          <w:sz w:val="28"/>
          <w:szCs w:val="28"/>
          <w:lang w:val="kk-KZ"/>
        </w:rPr>
        <w:t>корпоративтік әдеп пен мінез-құлық мәселелерін регламенттейтін құжат</w:t>
      </w:r>
      <w:r w:rsidR="009A00EC" w:rsidRPr="006218F7">
        <w:rPr>
          <w:color w:val="000000"/>
          <w:spacing w:val="2"/>
          <w:sz w:val="28"/>
          <w:szCs w:val="28"/>
          <w:lang w:val="kk-KZ"/>
        </w:rPr>
        <w:t>;</w:t>
      </w:r>
    </w:p>
    <w:p w14:paraId="4F16ED7A" w14:textId="57E69C84" w:rsidR="002522AD" w:rsidRPr="006218F7" w:rsidRDefault="00B76F40" w:rsidP="000414B3">
      <w:pPr>
        <w:pStyle w:val="ae"/>
        <w:numPr>
          <w:ilvl w:val="0"/>
          <w:numId w:val="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 xml:space="preserve">квазимемлекеттік сектор субъектілеріне </w:t>
      </w:r>
      <w:r w:rsidR="00227B1E">
        <w:rPr>
          <w:rFonts w:ascii="Times New Roman" w:hAnsi="Times New Roman"/>
          <w:color w:val="000000"/>
          <w:spacing w:val="2"/>
          <w:sz w:val="28"/>
          <w:szCs w:val="28"/>
          <w:lang w:val="kk-KZ"/>
        </w:rPr>
        <w:t>с</w:t>
      </w:r>
      <w:r w:rsidR="00227B1E" w:rsidRPr="006218F7">
        <w:rPr>
          <w:rFonts w:ascii="Times New Roman" w:hAnsi="Times New Roman"/>
          <w:color w:val="000000"/>
          <w:spacing w:val="2"/>
          <w:sz w:val="28"/>
          <w:szCs w:val="28"/>
          <w:lang w:val="kk-KZ"/>
        </w:rPr>
        <w:t>ыбайлас жемқорлыққа қарсы саясаттың тиімділігіне қатысты ақпарат жинауды, өңдеуді, қорытуды, талдауды және бағалауды жүзеге асырады</w:t>
      </w:r>
      <w:r w:rsidR="009A00EC" w:rsidRPr="006218F7">
        <w:rPr>
          <w:color w:val="000000"/>
          <w:spacing w:val="2"/>
          <w:sz w:val="28"/>
          <w:szCs w:val="28"/>
          <w:lang w:val="kk-KZ"/>
        </w:rPr>
        <w:t>;</w:t>
      </w:r>
    </w:p>
    <w:p w14:paraId="3DA136D0" w14:textId="7BCF94C9" w:rsidR="00676AB4" w:rsidRPr="00E2214E" w:rsidRDefault="00271AA3" w:rsidP="00E2214E">
      <w:pPr>
        <w:pStyle w:val="ae"/>
        <w:numPr>
          <w:ilvl w:val="0"/>
          <w:numId w:val="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E2214E">
        <w:rPr>
          <w:rFonts w:ascii="Times New Roman" w:hAnsi="Times New Roman"/>
          <w:color w:val="000000"/>
          <w:spacing w:val="2"/>
          <w:sz w:val="28"/>
          <w:szCs w:val="28"/>
          <w:lang w:val="kk-KZ"/>
        </w:rPr>
        <w:t>«Сыбайлас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w:t>
      </w:r>
      <w:r>
        <w:rPr>
          <w:rFonts w:ascii="Times New Roman" w:hAnsi="Times New Roman"/>
          <w:color w:val="000000"/>
          <w:spacing w:val="2"/>
          <w:sz w:val="28"/>
          <w:szCs w:val="28"/>
          <w:lang w:val="kk-KZ"/>
        </w:rPr>
        <w:t xml:space="preserve"> (</w:t>
      </w:r>
      <w:r w:rsidRPr="00E2214E">
        <w:rPr>
          <w:rFonts w:ascii="Times New Roman" w:hAnsi="Times New Roman"/>
          <w:color w:val="000000"/>
          <w:spacing w:val="2"/>
          <w:sz w:val="28"/>
          <w:szCs w:val="28"/>
          <w:lang w:val="kk-KZ"/>
        </w:rPr>
        <w:t>нормативтік құқықтық актілерді мемлекеттік тіркеу тізілімінде тіркелген № 14441) сәйкес</w:t>
      </w:r>
      <w:r>
        <w:rPr>
          <w:rFonts w:ascii="Times New Roman" w:hAnsi="Times New Roman"/>
          <w:color w:val="000000"/>
          <w:spacing w:val="2"/>
          <w:sz w:val="28"/>
          <w:szCs w:val="28"/>
          <w:lang w:val="kk-KZ"/>
        </w:rPr>
        <w:t xml:space="preserve"> </w:t>
      </w:r>
      <w:r w:rsidRPr="00E2214E">
        <w:rPr>
          <w:rFonts w:ascii="Times New Roman" w:hAnsi="Times New Roman"/>
          <w:color w:val="000000"/>
          <w:spacing w:val="2"/>
          <w:sz w:val="28"/>
          <w:szCs w:val="28"/>
          <w:lang w:val="kk-KZ"/>
        </w:rPr>
        <w:t xml:space="preserve"> </w:t>
      </w:r>
      <w:r w:rsidR="00761A3F" w:rsidRPr="00E2214E">
        <w:rPr>
          <w:rFonts w:ascii="Times New Roman" w:hAnsi="Times New Roman"/>
          <w:color w:val="000000"/>
          <w:spacing w:val="2"/>
          <w:sz w:val="28"/>
          <w:szCs w:val="28"/>
          <w:lang w:val="kk-KZ"/>
        </w:rPr>
        <w:t>квазимемлекеттік сектор субъектісінің қызметіндегі сыбайлас жемқ</w:t>
      </w:r>
      <w:r w:rsidR="00D26061" w:rsidRPr="00E2214E">
        <w:rPr>
          <w:rFonts w:ascii="Times New Roman" w:hAnsi="Times New Roman"/>
          <w:color w:val="000000"/>
          <w:spacing w:val="2"/>
          <w:sz w:val="28"/>
          <w:szCs w:val="28"/>
          <w:lang w:val="kk-KZ"/>
        </w:rPr>
        <w:t>орлық тәуекелдеріне ішкі талдау жүргізуді үйлестіреді</w:t>
      </w:r>
      <w:r w:rsidR="00676AB4" w:rsidRPr="00E2214E">
        <w:rPr>
          <w:rFonts w:ascii="Times New Roman" w:hAnsi="Times New Roman"/>
          <w:color w:val="000000"/>
          <w:spacing w:val="2"/>
          <w:sz w:val="28"/>
          <w:szCs w:val="28"/>
          <w:lang w:val="kk-KZ"/>
        </w:rPr>
        <w:t>;</w:t>
      </w:r>
    </w:p>
    <w:p w14:paraId="6CC0AD11" w14:textId="3729F782" w:rsidR="00676AB4"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227B1E" w:rsidRPr="006218F7">
        <w:rPr>
          <w:rFonts w:ascii="Times New Roman" w:hAnsi="Times New Roman"/>
          <w:color w:val="000000"/>
          <w:sz w:val="28"/>
          <w:szCs w:val="28"/>
          <w:lang w:val="kk-KZ"/>
        </w:rPr>
        <w:t>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r w:rsidR="00676AB4" w:rsidRPr="006218F7">
        <w:rPr>
          <w:rFonts w:ascii="Times New Roman" w:hAnsi="Times New Roman"/>
          <w:color w:val="000000"/>
          <w:sz w:val="28"/>
          <w:szCs w:val="28"/>
          <w:lang w:val="kk-KZ"/>
        </w:rPr>
        <w:t>;</w:t>
      </w:r>
    </w:p>
    <w:p w14:paraId="36BC4768" w14:textId="369AEB6D" w:rsidR="00676AB4" w:rsidRPr="006218F7" w:rsidRDefault="00B76F40" w:rsidP="000414B3">
      <w:pPr>
        <w:pStyle w:val="ae"/>
        <w:numPr>
          <w:ilvl w:val="0"/>
          <w:numId w:val="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w:t>
      </w:r>
      <w:r w:rsidR="00676AB4" w:rsidRPr="006218F7">
        <w:rPr>
          <w:rFonts w:ascii="Times New Roman" w:hAnsi="Times New Roman"/>
          <w:color w:val="000000"/>
          <w:spacing w:val="2"/>
          <w:sz w:val="28"/>
          <w:szCs w:val="28"/>
          <w:lang w:val="kk-KZ"/>
        </w:rPr>
        <w:t>;</w:t>
      </w:r>
    </w:p>
    <w:p w14:paraId="700C3FB6" w14:textId="269E52C1" w:rsidR="00A758AD"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r w:rsidR="00A758AD" w:rsidRPr="006218F7">
        <w:rPr>
          <w:rFonts w:ascii="Times New Roman" w:hAnsi="Times New Roman"/>
          <w:color w:val="000000"/>
          <w:spacing w:val="2"/>
          <w:sz w:val="28"/>
          <w:szCs w:val="28"/>
          <w:lang w:val="kk-KZ"/>
        </w:rPr>
        <w:t>;</w:t>
      </w:r>
    </w:p>
    <w:p w14:paraId="20F52EA4" w14:textId="3C2E3C8F" w:rsidR="002522AD"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субъектісінің қызметкерлері үшін сыбайлас жемқорлыққа қарсы оқыту семинарларын ұйымдастырады</w:t>
      </w:r>
      <w:r w:rsidR="002522AD" w:rsidRPr="006218F7">
        <w:rPr>
          <w:rFonts w:ascii="Times New Roman" w:hAnsi="Times New Roman"/>
          <w:color w:val="000000"/>
          <w:spacing w:val="2"/>
          <w:sz w:val="28"/>
          <w:szCs w:val="28"/>
          <w:lang w:val="kk-KZ"/>
        </w:rPr>
        <w:t>;</w:t>
      </w:r>
    </w:p>
    <w:p w14:paraId="790B176D" w14:textId="7A99A503" w:rsidR="002522AD"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r w:rsidR="002522AD" w:rsidRPr="006218F7">
        <w:rPr>
          <w:rFonts w:ascii="Times New Roman" w:hAnsi="Times New Roman"/>
          <w:color w:val="000000"/>
          <w:spacing w:val="2"/>
          <w:sz w:val="28"/>
          <w:szCs w:val="28"/>
          <w:lang w:val="kk-KZ"/>
        </w:rPr>
        <w:t>;</w:t>
      </w:r>
    </w:p>
    <w:p w14:paraId="398EA63C" w14:textId="676EAD55" w:rsidR="001B35B9"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lastRenderedPageBreak/>
        <w:t xml:space="preserve"> </w:t>
      </w:r>
      <w:r w:rsidR="00227B1E" w:rsidRPr="006218F7">
        <w:rPr>
          <w:rFonts w:ascii="Times New Roman" w:hAnsi="Times New Roman"/>
          <w:color w:val="000000"/>
          <w:spacing w:val="2"/>
          <w:sz w:val="28"/>
          <w:szCs w:val="28"/>
          <w:lang w:val="kk-KZ"/>
        </w:rPr>
        <w:t>квазимемлекеттік сектор субъектісінің ұжымында жалпы қабылданған моральдық-</w:t>
      </w:r>
      <w:r w:rsidR="007902E1">
        <w:rPr>
          <w:rFonts w:ascii="Times New Roman" w:hAnsi="Times New Roman"/>
          <w:color w:val="000000"/>
          <w:spacing w:val="2"/>
          <w:sz w:val="28"/>
          <w:szCs w:val="28"/>
          <w:lang w:val="kk-KZ"/>
        </w:rPr>
        <w:t>әдеп</w:t>
      </w:r>
      <w:r w:rsidR="00227B1E" w:rsidRPr="006218F7">
        <w:rPr>
          <w:rFonts w:ascii="Times New Roman" w:hAnsi="Times New Roman"/>
          <w:color w:val="000000"/>
          <w:spacing w:val="2"/>
          <w:sz w:val="28"/>
          <w:szCs w:val="28"/>
          <w:lang w:val="kk-KZ"/>
        </w:rPr>
        <w:t xml:space="preserve"> нормалар</w:t>
      </w:r>
      <w:r w:rsidR="007902E1">
        <w:rPr>
          <w:rFonts w:ascii="Times New Roman" w:hAnsi="Times New Roman"/>
          <w:color w:val="000000"/>
          <w:spacing w:val="2"/>
          <w:sz w:val="28"/>
          <w:szCs w:val="28"/>
          <w:lang w:val="kk-KZ"/>
        </w:rPr>
        <w:t>ына</w:t>
      </w:r>
      <w:r w:rsidR="00227B1E" w:rsidRPr="006218F7">
        <w:rPr>
          <w:rFonts w:ascii="Times New Roman" w:hAnsi="Times New Roman"/>
          <w:color w:val="000000"/>
          <w:spacing w:val="2"/>
          <w:sz w:val="28"/>
          <w:szCs w:val="28"/>
          <w:lang w:val="kk-KZ"/>
        </w:rPr>
        <w:t xml:space="preserve"> сәйкес келетін өзара </w:t>
      </w:r>
      <w:r w:rsidR="007902E1" w:rsidRPr="006218F7">
        <w:rPr>
          <w:rFonts w:ascii="Times New Roman" w:hAnsi="Times New Roman"/>
          <w:color w:val="000000"/>
          <w:spacing w:val="2"/>
          <w:sz w:val="28"/>
          <w:szCs w:val="28"/>
          <w:lang w:val="kk-KZ"/>
        </w:rPr>
        <w:br/>
      </w:r>
      <w:r w:rsidR="00227B1E" w:rsidRPr="006218F7">
        <w:rPr>
          <w:rFonts w:ascii="Times New Roman" w:hAnsi="Times New Roman"/>
          <w:color w:val="000000"/>
          <w:spacing w:val="2"/>
          <w:sz w:val="28"/>
          <w:szCs w:val="28"/>
          <w:lang w:val="kk-KZ"/>
        </w:rPr>
        <w:t>қарым-қатынас мәдениетін қалыптастыруға жәрдемдеседі</w:t>
      </w:r>
      <w:r w:rsidR="001B35B9" w:rsidRPr="006218F7">
        <w:rPr>
          <w:rFonts w:ascii="Times New Roman" w:hAnsi="Times New Roman"/>
          <w:color w:val="000000"/>
          <w:spacing w:val="2"/>
          <w:sz w:val="28"/>
          <w:szCs w:val="28"/>
          <w:lang w:val="kk-KZ"/>
        </w:rPr>
        <w:t>;</w:t>
      </w:r>
    </w:p>
    <w:p w14:paraId="308C2C88" w14:textId="079C8026" w:rsidR="00A758AD"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 xml:space="preserve">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w:t>
      </w:r>
      <w:r w:rsidR="00364083">
        <w:rPr>
          <w:rFonts w:ascii="Times New Roman" w:hAnsi="Times New Roman"/>
          <w:color w:val="000000"/>
          <w:spacing w:val="2"/>
          <w:sz w:val="28"/>
          <w:szCs w:val="28"/>
          <w:lang w:val="kk-KZ"/>
        </w:rPr>
        <w:t>Заң</w:t>
      </w:r>
      <w:r w:rsidR="00227B1E" w:rsidRPr="006218F7">
        <w:rPr>
          <w:rFonts w:ascii="Times New Roman" w:hAnsi="Times New Roman"/>
          <w:color w:val="000000"/>
          <w:spacing w:val="2"/>
          <w:sz w:val="28"/>
          <w:szCs w:val="28"/>
          <w:lang w:val="kk-KZ"/>
        </w:rPr>
        <w:t>да белгіленген қаржылық бақылау шараларын және сыбайлас жемқорлыққа қарсы шектеулерді сақтауын қамтамасыз етеді</w:t>
      </w:r>
      <w:r w:rsidR="002522AD" w:rsidRPr="006218F7">
        <w:rPr>
          <w:rFonts w:ascii="Times New Roman" w:hAnsi="Times New Roman"/>
          <w:color w:val="000000"/>
          <w:spacing w:val="2"/>
          <w:sz w:val="28"/>
          <w:szCs w:val="28"/>
          <w:lang w:val="kk-KZ"/>
        </w:rPr>
        <w:t>;</w:t>
      </w:r>
      <w:r w:rsidR="00306AFD" w:rsidRPr="006218F7">
        <w:rPr>
          <w:rFonts w:ascii="Times New Roman" w:hAnsi="Times New Roman"/>
          <w:color w:val="000000"/>
          <w:spacing w:val="2"/>
          <w:sz w:val="28"/>
          <w:szCs w:val="28"/>
          <w:lang w:val="kk-KZ"/>
        </w:rPr>
        <w:t xml:space="preserve"> </w:t>
      </w:r>
    </w:p>
    <w:p w14:paraId="0C9523FE" w14:textId="3F03C5FF" w:rsidR="00A758AD" w:rsidRPr="006218F7" w:rsidRDefault="00B76F40" w:rsidP="000414B3">
      <w:pPr>
        <w:pStyle w:val="ae"/>
        <w:numPr>
          <w:ilvl w:val="0"/>
          <w:numId w:val="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themeColor="text1"/>
          <w:spacing w:val="2"/>
          <w:sz w:val="28"/>
          <w:szCs w:val="28"/>
          <w:lang w:val="kk-KZ"/>
        </w:rPr>
      </w:pPr>
      <w:r w:rsidRPr="006218F7">
        <w:rPr>
          <w:rFonts w:ascii="Times New Roman" w:hAnsi="Times New Roman"/>
          <w:color w:val="000000" w:themeColor="text1"/>
          <w:spacing w:val="2"/>
          <w:sz w:val="28"/>
          <w:szCs w:val="28"/>
          <w:lang w:val="kk-KZ"/>
        </w:rPr>
        <w:t xml:space="preserve"> </w:t>
      </w:r>
      <w:r w:rsidR="00227B1E" w:rsidRPr="006218F7">
        <w:rPr>
          <w:rFonts w:ascii="Times New Roman" w:hAnsi="Times New Roman"/>
          <w:color w:val="000000" w:themeColor="text1"/>
          <w:spacing w:val="2"/>
          <w:sz w:val="28"/>
          <w:szCs w:val="28"/>
          <w:lang w:val="kk-KZ"/>
        </w:rPr>
        <w:t>квазимемлекеттік сектор субъектісінің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r w:rsidR="00A758AD" w:rsidRPr="006218F7">
        <w:rPr>
          <w:rFonts w:ascii="Times New Roman" w:hAnsi="Times New Roman"/>
          <w:color w:val="000000" w:themeColor="text1"/>
          <w:spacing w:val="2"/>
          <w:sz w:val="28"/>
          <w:szCs w:val="28"/>
          <w:lang w:val="kk-KZ"/>
        </w:rPr>
        <w:t>;</w:t>
      </w:r>
    </w:p>
    <w:p w14:paraId="50927ECB" w14:textId="77329120" w:rsidR="00A758AD" w:rsidRPr="006218F7" w:rsidRDefault="00B76F40" w:rsidP="000414B3">
      <w:pPr>
        <w:pStyle w:val="ae"/>
        <w:numPr>
          <w:ilvl w:val="0"/>
          <w:numId w:val="7"/>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мүдделер қақтығысын, оның ішінде квазимемлекеттік сектор субъектісін жұмысқа орналастыру, сатып алу және бизнес-процестер мәселелерін анықтау, мониторингілеу және реттеу жөнінде шаралар қабылдайды</w:t>
      </w:r>
      <w:r w:rsidR="00A758AD" w:rsidRPr="006218F7">
        <w:rPr>
          <w:rFonts w:ascii="Times New Roman" w:hAnsi="Times New Roman"/>
          <w:color w:val="000000"/>
          <w:spacing w:val="2"/>
          <w:sz w:val="28"/>
          <w:szCs w:val="28"/>
          <w:lang w:val="kk-KZ"/>
        </w:rPr>
        <w:t>;</w:t>
      </w:r>
    </w:p>
    <w:p w14:paraId="1F172271" w14:textId="2AC81895" w:rsidR="00A758AD" w:rsidRPr="006218F7" w:rsidRDefault="00A758AD"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субъектісінде сыйлықтар беру және алу мәселелерін реттеу жөнінде шаралар қабылдайды</w:t>
      </w:r>
      <w:r w:rsidRPr="006218F7">
        <w:rPr>
          <w:rFonts w:ascii="Times New Roman" w:hAnsi="Times New Roman"/>
          <w:color w:val="000000"/>
          <w:spacing w:val="2"/>
          <w:sz w:val="28"/>
          <w:szCs w:val="28"/>
          <w:lang w:val="kk-KZ"/>
        </w:rPr>
        <w:t>;</w:t>
      </w:r>
    </w:p>
    <w:p w14:paraId="559103B8" w14:textId="10B68A55" w:rsidR="00A758AD" w:rsidRPr="006218F7" w:rsidRDefault="00B76F40" w:rsidP="000414B3">
      <w:pPr>
        <w:pStyle w:val="ae"/>
        <w:numPr>
          <w:ilvl w:val="0"/>
          <w:numId w:val="7"/>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контрагенттердің сенімділігін кешенді тексеруді жүзеге асырады</w:t>
      </w:r>
      <w:r w:rsidR="00A758AD" w:rsidRPr="006218F7">
        <w:rPr>
          <w:rFonts w:ascii="Times New Roman" w:hAnsi="Times New Roman"/>
          <w:color w:val="000000"/>
          <w:spacing w:val="2"/>
          <w:sz w:val="28"/>
          <w:szCs w:val="28"/>
          <w:lang w:val="kk-KZ"/>
        </w:rPr>
        <w:t>;</w:t>
      </w:r>
    </w:p>
    <w:bookmarkEnd w:id="9"/>
    <w:p w14:paraId="37488C4D" w14:textId="373B4294" w:rsidR="00A758AD" w:rsidRPr="006218F7" w:rsidRDefault="00B76F40" w:rsidP="000414B3">
      <w:pPr>
        <w:pStyle w:val="ae"/>
        <w:numPr>
          <w:ilvl w:val="0"/>
          <w:numId w:val="7"/>
        </w:numPr>
        <w:shd w:val="clear" w:color="auto" w:fill="FFFFFF"/>
        <w:tabs>
          <w:tab w:val="left" w:pos="567"/>
          <w:tab w:val="left" w:pos="709"/>
          <w:tab w:val="left" w:pos="851"/>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227B1E" w:rsidRPr="006218F7">
        <w:rPr>
          <w:rFonts w:ascii="Times New Roman" w:hAnsi="Times New Roman"/>
          <w:color w:val="000000"/>
          <w:spacing w:val="2"/>
          <w:sz w:val="28"/>
          <w:szCs w:val="28"/>
          <w:lang w:val="kk-KZ"/>
        </w:rPr>
        <w:t>квазимемлекеттік сектор субъектісіндегі сыбайлас жемқорлық фактілері туралы өтініштер (шағымдар) негізінде қызметтік тексерулер жүргізеді және / немесе оларға қатысады</w:t>
      </w:r>
      <w:r w:rsidR="00A758AD" w:rsidRPr="006218F7">
        <w:rPr>
          <w:rFonts w:ascii="Times New Roman" w:hAnsi="Times New Roman"/>
          <w:color w:val="000000"/>
          <w:spacing w:val="2"/>
          <w:sz w:val="28"/>
          <w:szCs w:val="28"/>
          <w:lang w:val="kk-KZ"/>
        </w:rPr>
        <w:t>;</w:t>
      </w:r>
    </w:p>
    <w:p w14:paraId="753B335F" w14:textId="59D67BC5" w:rsidR="00A758AD" w:rsidRPr="006218F7" w:rsidRDefault="00B76F40" w:rsidP="000414B3">
      <w:pPr>
        <w:pStyle w:val="ae"/>
        <w:numPr>
          <w:ilvl w:val="0"/>
          <w:numId w:val="7"/>
        </w:numPr>
        <w:shd w:val="clear" w:color="auto" w:fill="FFFFFF"/>
        <w:tabs>
          <w:tab w:val="left" w:pos="709"/>
          <w:tab w:val="left" w:pos="851"/>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sz w:val="28"/>
          <w:szCs w:val="28"/>
          <w:lang w:val="kk-KZ"/>
        </w:rPr>
        <w:t xml:space="preserve"> </w:t>
      </w:r>
      <w:r w:rsidR="00227B1E" w:rsidRPr="006218F7">
        <w:rPr>
          <w:rFonts w:ascii="Times New Roman" w:hAnsi="Times New Roman"/>
          <w:sz w:val="28"/>
          <w:szCs w:val="28"/>
          <w:lang w:val="kk-KZ"/>
        </w:rPr>
        <w:t xml:space="preserve">квазимемлекеттік сектор субъектілеріне </w:t>
      </w:r>
      <w:r w:rsidR="003F681E">
        <w:rPr>
          <w:rFonts w:ascii="Times New Roman" w:hAnsi="Times New Roman"/>
          <w:sz w:val="28"/>
          <w:szCs w:val="28"/>
          <w:lang w:val="kk-KZ"/>
        </w:rPr>
        <w:t>с</w:t>
      </w:r>
      <w:r w:rsidR="00227B1E" w:rsidRPr="006218F7">
        <w:rPr>
          <w:rFonts w:ascii="Times New Roman" w:hAnsi="Times New Roman"/>
          <w:sz w:val="28"/>
          <w:szCs w:val="28"/>
          <w:lang w:val="kk-KZ"/>
        </w:rPr>
        <w:t>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r w:rsidR="00A758AD" w:rsidRPr="006218F7">
        <w:rPr>
          <w:rFonts w:ascii="Times New Roman" w:hAnsi="Times New Roman"/>
          <w:sz w:val="28"/>
          <w:szCs w:val="28"/>
          <w:lang w:val="kk-KZ"/>
        </w:rPr>
        <w:t>;</w:t>
      </w:r>
    </w:p>
    <w:p w14:paraId="7B2EB5B3" w14:textId="2EF5065E" w:rsidR="00A758AD" w:rsidRPr="006218F7" w:rsidRDefault="00B76F40" w:rsidP="000414B3">
      <w:pPr>
        <w:pStyle w:val="ae"/>
        <w:numPr>
          <w:ilvl w:val="0"/>
          <w:numId w:val="7"/>
        </w:numPr>
        <w:tabs>
          <w:tab w:val="left" w:pos="851"/>
          <w:tab w:val="left" w:pos="1276"/>
        </w:tabs>
        <w:spacing w:after="0" w:line="240" w:lineRule="auto"/>
        <w:ind w:left="0" w:firstLine="709"/>
        <w:jc w:val="both"/>
        <w:rPr>
          <w:rFonts w:ascii="Times New Roman" w:hAnsi="Times New Roman"/>
          <w:sz w:val="28"/>
          <w:szCs w:val="28"/>
          <w:lang w:val="kk-KZ"/>
        </w:rPr>
      </w:pPr>
      <w:r w:rsidRPr="006218F7">
        <w:rPr>
          <w:rFonts w:ascii="Times New Roman" w:hAnsi="Times New Roman"/>
          <w:color w:val="000000"/>
          <w:sz w:val="28"/>
          <w:szCs w:val="28"/>
          <w:lang w:val="kk-KZ"/>
        </w:rPr>
        <w:t xml:space="preserve"> </w:t>
      </w:r>
      <w:r w:rsidR="00227B1E" w:rsidRPr="006218F7">
        <w:rPr>
          <w:rFonts w:ascii="Times New Roman" w:hAnsi="Times New Roman"/>
          <w:color w:val="000000"/>
          <w:sz w:val="28"/>
          <w:szCs w:val="28"/>
          <w:lang w:val="kk-KZ"/>
        </w:rPr>
        <w:t>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w:t>
      </w:r>
      <w:r w:rsidR="00A758AD" w:rsidRPr="006218F7">
        <w:rPr>
          <w:rFonts w:ascii="Times New Roman" w:hAnsi="Times New Roman"/>
          <w:color w:val="000000"/>
          <w:sz w:val="28"/>
          <w:szCs w:val="28"/>
          <w:lang w:val="kk-KZ"/>
        </w:rPr>
        <w:t>;</w:t>
      </w:r>
    </w:p>
    <w:p w14:paraId="49FD8D56" w14:textId="333450CC" w:rsidR="00A758AD" w:rsidRPr="006218F7" w:rsidRDefault="00B76F40" w:rsidP="000414B3">
      <w:pPr>
        <w:pStyle w:val="ae"/>
        <w:numPr>
          <w:ilvl w:val="0"/>
          <w:numId w:val="7"/>
        </w:numPr>
        <w:tabs>
          <w:tab w:val="left" w:pos="851"/>
          <w:tab w:val="left" w:pos="1276"/>
        </w:tabs>
        <w:spacing w:after="0" w:line="240" w:lineRule="auto"/>
        <w:ind w:left="0" w:firstLine="709"/>
        <w:jc w:val="both"/>
        <w:rPr>
          <w:rFonts w:ascii="Times New Roman" w:hAnsi="Times New Roman"/>
          <w:sz w:val="28"/>
          <w:szCs w:val="28"/>
          <w:lang w:val="kk-KZ"/>
        </w:rPr>
      </w:pPr>
      <w:r w:rsidRPr="006218F7">
        <w:rPr>
          <w:rFonts w:ascii="Times New Roman" w:hAnsi="Times New Roman"/>
          <w:color w:val="000000"/>
          <w:sz w:val="28"/>
          <w:szCs w:val="28"/>
          <w:lang w:val="kk-KZ"/>
        </w:rPr>
        <w:t xml:space="preserve"> </w:t>
      </w:r>
      <w:r w:rsidR="00227B1E" w:rsidRPr="006218F7">
        <w:rPr>
          <w:rFonts w:ascii="Times New Roman" w:hAnsi="Times New Roman"/>
          <w:color w:val="000000"/>
          <w:sz w:val="28"/>
          <w:szCs w:val="28"/>
          <w:lang w:val="kk-KZ"/>
        </w:rPr>
        <w:t>сыбайлас жемқорлыққа қарсы іс-қимыл мәселелері бойынша квазимемлекеттік сектор субъектісінің құрылымдық бөлімшелері мен қызметкерлерінің ақпаратын тыңдайды</w:t>
      </w:r>
      <w:r w:rsidR="00A758AD" w:rsidRPr="006218F7">
        <w:rPr>
          <w:rFonts w:ascii="Times New Roman" w:hAnsi="Times New Roman"/>
          <w:color w:val="000000"/>
          <w:sz w:val="28"/>
          <w:szCs w:val="28"/>
          <w:lang w:val="kk-KZ"/>
        </w:rPr>
        <w:t>;</w:t>
      </w:r>
    </w:p>
    <w:p w14:paraId="1F23F915" w14:textId="12996DDE" w:rsidR="00A758AD" w:rsidRPr="006218F7" w:rsidRDefault="00B76F40" w:rsidP="000414B3">
      <w:pPr>
        <w:pStyle w:val="ae"/>
        <w:numPr>
          <w:ilvl w:val="0"/>
          <w:numId w:val="7"/>
        </w:numPr>
        <w:tabs>
          <w:tab w:val="left" w:pos="851"/>
          <w:tab w:val="left" w:pos="1276"/>
        </w:tabs>
        <w:spacing w:after="0" w:line="240" w:lineRule="auto"/>
        <w:ind w:left="0" w:firstLine="709"/>
        <w:jc w:val="both"/>
        <w:rPr>
          <w:rFonts w:ascii="Times New Roman" w:hAnsi="Times New Roman"/>
          <w:sz w:val="28"/>
          <w:szCs w:val="28"/>
          <w:lang w:val="kk-KZ"/>
        </w:rPr>
      </w:pPr>
      <w:r w:rsidRPr="006218F7">
        <w:rPr>
          <w:rFonts w:ascii="Times New Roman" w:hAnsi="Times New Roman"/>
          <w:color w:val="000000"/>
          <w:sz w:val="28"/>
          <w:szCs w:val="28"/>
          <w:lang w:val="kk-KZ"/>
        </w:rPr>
        <w:t xml:space="preserve"> </w:t>
      </w:r>
      <w:r w:rsidR="000414B3" w:rsidRPr="006218F7">
        <w:rPr>
          <w:rFonts w:ascii="Times New Roman" w:hAnsi="Times New Roman"/>
          <w:color w:val="000000"/>
          <w:sz w:val="28"/>
          <w:szCs w:val="28"/>
          <w:lang w:val="kk-KZ"/>
        </w:rPr>
        <w:t>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енгізеді</w:t>
      </w:r>
      <w:r w:rsidR="001E16C7" w:rsidRPr="006218F7">
        <w:rPr>
          <w:rFonts w:ascii="Times New Roman" w:hAnsi="Times New Roman"/>
          <w:color w:val="000000"/>
          <w:sz w:val="28"/>
          <w:szCs w:val="28"/>
          <w:lang w:val="kk-KZ"/>
        </w:rPr>
        <w:t>;</w:t>
      </w:r>
    </w:p>
    <w:p w14:paraId="4A28ABEC" w14:textId="33B0766B" w:rsidR="006C6C49" w:rsidRPr="006218F7" w:rsidRDefault="00BF49C5" w:rsidP="000414B3">
      <w:pPr>
        <w:pStyle w:val="ae"/>
        <w:numPr>
          <w:ilvl w:val="0"/>
          <w:numId w:val="7"/>
        </w:numPr>
        <w:tabs>
          <w:tab w:val="left" w:pos="851"/>
          <w:tab w:val="left" w:pos="1276"/>
        </w:tabs>
        <w:spacing w:after="0" w:line="240" w:lineRule="auto"/>
        <w:ind w:left="0" w:firstLine="709"/>
        <w:jc w:val="both"/>
        <w:rPr>
          <w:rFonts w:ascii="Times New Roman" w:hAnsi="Times New Roman"/>
          <w:sz w:val="28"/>
          <w:szCs w:val="28"/>
          <w:lang w:val="kk-KZ"/>
        </w:rPr>
      </w:pPr>
      <w:r w:rsidRPr="006218F7">
        <w:rPr>
          <w:rFonts w:ascii="Times New Roman" w:hAnsi="Times New Roman"/>
          <w:color w:val="000000"/>
          <w:sz w:val="28"/>
          <w:szCs w:val="28"/>
          <w:lang w:val="kk-KZ"/>
        </w:rPr>
        <w:t xml:space="preserve"> </w:t>
      </w:r>
      <w:r w:rsidR="000414B3" w:rsidRPr="006218F7">
        <w:rPr>
          <w:rFonts w:ascii="Times New Roman" w:hAnsi="Times New Roman"/>
          <w:color w:val="000000"/>
          <w:sz w:val="28"/>
          <w:szCs w:val="28"/>
          <w:lang w:val="kk-KZ"/>
        </w:rPr>
        <w:t xml:space="preserve">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w:t>
      </w:r>
      <w:r w:rsidR="003F681E">
        <w:rPr>
          <w:rFonts w:ascii="Times New Roman" w:hAnsi="Times New Roman"/>
          <w:color w:val="000000"/>
          <w:sz w:val="28"/>
          <w:szCs w:val="28"/>
          <w:lang w:val="kk-KZ"/>
        </w:rPr>
        <w:t>әдеп</w:t>
      </w:r>
      <w:r w:rsidR="000414B3" w:rsidRPr="006218F7">
        <w:rPr>
          <w:rFonts w:ascii="Times New Roman" w:hAnsi="Times New Roman"/>
          <w:color w:val="000000"/>
          <w:sz w:val="28"/>
          <w:szCs w:val="28"/>
          <w:lang w:val="kk-KZ"/>
        </w:rPr>
        <w:t>, орнықты даму және басқалар мәселелеріне байланысты функцияларды жүзеге асырады</w:t>
      </w:r>
      <w:r w:rsidR="00451AE6" w:rsidRPr="006218F7">
        <w:rPr>
          <w:rFonts w:ascii="Times New Roman" w:hAnsi="Times New Roman"/>
          <w:color w:val="000000"/>
          <w:sz w:val="28"/>
          <w:szCs w:val="28"/>
          <w:lang w:val="kk-KZ"/>
        </w:rPr>
        <w:t>;</w:t>
      </w:r>
      <w:r w:rsidR="006C6C49" w:rsidRPr="006218F7">
        <w:rPr>
          <w:rFonts w:ascii="Times New Roman" w:hAnsi="Times New Roman"/>
          <w:color w:val="000000"/>
          <w:sz w:val="28"/>
          <w:szCs w:val="28"/>
          <w:lang w:val="kk-KZ"/>
        </w:rPr>
        <w:t xml:space="preserve">  </w:t>
      </w:r>
    </w:p>
    <w:p w14:paraId="1369CFFE" w14:textId="2CE54640" w:rsidR="00CF5677" w:rsidRPr="005B1E39" w:rsidRDefault="00B76F40" w:rsidP="005B1E39">
      <w:pPr>
        <w:pStyle w:val="ae"/>
        <w:numPr>
          <w:ilvl w:val="0"/>
          <w:numId w:val="7"/>
        </w:numPr>
        <w:tabs>
          <w:tab w:val="left" w:pos="851"/>
        </w:tabs>
        <w:spacing w:after="0" w:line="240" w:lineRule="auto"/>
        <w:ind w:left="0" w:firstLine="709"/>
        <w:jc w:val="both"/>
        <w:rPr>
          <w:rFonts w:ascii="Times New Roman" w:hAnsi="Times New Roman"/>
          <w:sz w:val="28"/>
          <w:szCs w:val="28"/>
          <w:lang w:val="kk-KZ"/>
        </w:rPr>
      </w:pPr>
      <w:r w:rsidRPr="006218F7">
        <w:rPr>
          <w:rFonts w:ascii="Times New Roman" w:hAnsi="Times New Roman"/>
          <w:sz w:val="28"/>
          <w:szCs w:val="28"/>
          <w:lang w:val="kk-KZ"/>
        </w:rPr>
        <w:t xml:space="preserve"> </w:t>
      </w:r>
      <w:r w:rsidR="000414B3" w:rsidRPr="006218F7">
        <w:rPr>
          <w:rFonts w:ascii="Times New Roman" w:hAnsi="Times New Roman"/>
          <w:sz w:val="28"/>
          <w:szCs w:val="28"/>
          <w:lang w:val="kk-KZ"/>
        </w:rPr>
        <w:t>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r w:rsidR="00FC2606" w:rsidRPr="006218F7">
        <w:rPr>
          <w:rFonts w:ascii="Times New Roman" w:hAnsi="Times New Roman"/>
          <w:sz w:val="28"/>
          <w:szCs w:val="28"/>
          <w:lang w:val="kk-KZ"/>
        </w:rPr>
        <w:t>;</w:t>
      </w:r>
      <w:r w:rsidR="00CF5677" w:rsidRPr="005B1E39">
        <w:rPr>
          <w:rFonts w:ascii="Times New Roman" w:hAnsi="Times New Roman"/>
          <w:sz w:val="28"/>
          <w:szCs w:val="28"/>
          <w:lang w:val="kk-KZ"/>
        </w:rPr>
        <w:t xml:space="preserve"> </w:t>
      </w:r>
    </w:p>
    <w:p w14:paraId="72C4BF51" w14:textId="03A7AA52" w:rsidR="005B1E39" w:rsidRPr="0035057F" w:rsidRDefault="005B1E39" w:rsidP="005B1E39">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bookmarkStart w:id="10" w:name="z22"/>
      <w:r w:rsidRPr="0035057F">
        <w:rPr>
          <w:rFonts w:ascii="Times New Roman" w:hAnsi="Times New Roman"/>
          <w:color w:val="000000"/>
          <w:sz w:val="28"/>
          <w:szCs w:val="28"/>
          <w:lang w:val="kk-KZ"/>
        </w:rPr>
        <w:lastRenderedPageBreak/>
        <w:t>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p w14:paraId="6312E4A9" w14:textId="32499EAD" w:rsidR="0035057F" w:rsidRPr="0035057F" w:rsidRDefault="0035057F" w:rsidP="0035057F">
      <w:pPr>
        <w:pStyle w:val="ae"/>
        <w:numPr>
          <w:ilvl w:val="0"/>
          <w:numId w:val="27"/>
        </w:numPr>
        <w:tabs>
          <w:tab w:val="left" w:pos="709"/>
        </w:tabs>
        <w:spacing w:after="0" w:line="240" w:lineRule="auto"/>
        <w:ind w:left="0" w:firstLine="709"/>
        <w:jc w:val="both"/>
        <w:rPr>
          <w:rFonts w:ascii="Times New Roman" w:hAnsi="Times New Roman"/>
          <w:sz w:val="28"/>
          <w:szCs w:val="28"/>
          <w:lang w:val="kk-KZ"/>
        </w:rPr>
      </w:pPr>
      <w:r w:rsidRPr="0035057F">
        <w:rPr>
          <w:rFonts w:ascii="Times New Roman" w:hAnsi="Times New Roman"/>
          <w:sz w:val="28"/>
          <w:szCs w:val="28"/>
          <w:lang w:val="kk-KZ"/>
        </w:rPr>
        <w:t>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p w14:paraId="636758F9" w14:textId="772C2BD2" w:rsidR="0035057F" w:rsidRDefault="0035057F" w:rsidP="0035057F">
      <w:pPr>
        <w:pStyle w:val="ae"/>
        <w:numPr>
          <w:ilvl w:val="0"/>
          <w:numId w:val="27"/>
        </w:numPr>
        <w:tabs>
          <w:tab w:val="left" w:pos="709"/>
        </w:tabs>
        <w:spacing w:after="0" w:line="240" w:lineRule="auto"/>
        <w:ind w:left="0" w:firstLine="709"/>
        <w:jc w:val="both"/>
        <w:rPr>
          <w:rFonts w:ascii="Times New Roman" w:hAnsi="Times New Roman"/>
          <w:sz w:val="28"/>
          <w:szCs w:val="28"/>
          <w:lang w:val="kk-KZ"/>
        </w:rPr>
      </w:pPr>
      <w:r w:rsidRPr="0035057F">
        <w:rPr>
          <w:rFonts w:ascii="Times New Roman" w:hAnsi="Times New Roman"/>
          <w:sz w:val="28"/>
          <w:szCs w:val="28"/>
          <w:lang w:val="kk-KZ"/>
        </w:rPr>
        <w:t>Сыбайлас жемқорлыққа қарсы комплаенс-қызмет басшысының ұсынуы бойынша квазимемлекеттік сектор 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14:paraId="2615E6EE" w14:textId="393AB34B" w:rsidR="0035057F" w:rsidRDefault="0035057F" w:rsidP="0035057F">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r w:rsidRPr="0035057F">
        <w:rPr>
          <w:rFonts w:ascii="Times New Roman" w:hAnsi="Times New Roman"/>
          <w:color w:val="000000"/>
          <w:sz w:val="28"/>
          <w:szCs w:val="28"/>
          <w:lang w:val="kk-KZ"/>
        </w:rPr>
        <w:t>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w:t>
      </w:r>
      <w:r w:rsidR="00A97A48">
        <w:rPr>
          <w:rFonts w:ascii="Times New Roman" w:hAnsi="Times New Roman"/>
          <w:color w:val="000000"/>
          <w:sz w:val="28"/>
          <w:szCs w:val="28"/>
          <w:lang w:val="kk-KZ"/>
        </w:rPr>
        <w:t>месе</w:t>
      </w:r>
      <w:r w:rsidRPr="0035057F">
        <w:rPr>
          <w:rFonts w:ascii="Times New Roman" w:hAnsi="Times New Roman"/>
          <w:color w:val="000000"/>
          <w:sz w:val="28"/>
          <w:szCs w:val="28"/>
          <w:lang w:val="kk-KZ"/>
        </w:rPr>
        <w:t xml:space="preserve"> сыбайлас жемқорлыққа қарсы комплаенс-қызметтер туралы ереженің негізінде әзірленетін қызметкердің қызметтік құқықтары мен</w:t>
      </w:r>
      <w:r w:rsidR="009D0615">
        <w:rPr>
          <w:rFonts w:ascii="Times New Roman" w:hAnsi="Times New Roman"/>
          <w:color w:val="000000"/>
          <w:sz w:val="28"/>
          <w:szCs w:val="28"/>
          <w:lang w:val="kk-KZ"/>
        </w:rPr>
        <w:t xml:space="preserve"> міндеттерін айқындайтын </w:t>
      </w:r>
      <w:r w:rsidRPr="0035057F">
        <w:rPr>
          <w:rFonts w:ascii="Times New Roman" w:hAnsi="Times New Roman"/>
          <w:color w:val="000000"/>
          <w:sz w:val="28"/>
          <w:szCs w:val="28"/>
          <w:lang w:val="kk-KZ"/>
        </w:rPr>
        <w:t>құжаттармен айқындалады және оларды квазимемлекеттік сектор субъектісінің басшысы бекітеді.</w:t>
      </w:r>
    </w:p>
    <w:p w14:paraId="6CA0CE84" w14:textId="3BE6C359" w:rsidR="0035057F" w:rsidRPr="0035057F" w:rsidRDefault="0035057F" w:rsidP="0035057F">
      <w:pPr>
        <w:pStyle w:val="ae"/>
        <w:numPr>
          <w:ilvl w:val="0"/>
          <w:numId w:val="27"/>
        </w:numPr>
        <w:tabs>
          <w:tab w:val="left" w:pos="709"/>
          <w:tab w:val="left" w:pos="1276"/>
        </w:tabs>
        <w:spacing w:after="0" w:line="240" w:lineRule="auto"/>
        <w:ind w:left="0" w:firstLine="709"/>
        <w:jc w:val="both"/>
        <w:rPr>
          <w:rFonts w:ascii="Times New Roman" w:hAnsi="Times New Roman"/>
          <w:color w:val="000000"/>
          <w:sz w:val="28"/>
          <w:szCs w:val="28"/>
          <w:lang w:val="kk-KZ"/>
        </w:rPr>
      </w:pPr>
      <w:r w:rsidRPr="0035057F">
        <w:rPr>
          <w:rFonts w:ascii="Times New Roman" w:hAnsi="Times New Roman"/>
          <w:sz w:val="28"/>
          <w:szCs w:val="28"/>
          <w:lang w:val="kk-KZ"/>
        </w:rPr>
        <w:t xml:space="preserve">Сыбайлас жемқорлыққа қарсы комплаенс-қызметтің басшысы квазимемлекеттік сектор субъектісінің </w:t>
      </w:r>
      <w:r>
        <w:rPr>
          <w:rFonts w:ascii="Times New Roman" w:hAnsi="Times New Roman"/>
          <w:sz w:val="28"/>
          <w:szCs w:val="28"/>
          <w:lang w:val="kk-KZ"/>
        </w:rPr>
        <w:t>д</w:t>
      </w:r>
      <w:r w:rsidRPr="0035057F">
        <w:rPr>
          <w:rFonts w:ascii="Times New Roman" w:hAnsi="Times New Roman"/>
          <w:sz w:val="28"/>
          <w:szCs w:val="28"/>
          <w:lang w:val="kk-KZ"/>
        </w:rPr>
        <w:t xml:space="preserve">иректорлар кеңесіне, </w:t>
      </w:r>
      <w:r>
        <w:rPr>
          <w:rFonts w:ascii="Times New Roman" w:hAnsi="Times New Roman"/>
          <w:sz w:val="28"/>
          <w:szCs w:val="28"/>
          <w:lang w:val="kk-KZ"/>
        </w:rPr>
        <w:t>байқау</w:t>
      </w:r>
      <w:r w:rsidRPr="0035057F">
        <w:rPr>
          <w:rFonts w:ascii="Times New Roman" w:hAnsi="Times New Roman"/>
          <w:sz w:val="28"/>
          <w:szCs w:val="28"/>
          <w:lang w:val="kk-KZ"/>
        </w:rPr>
        <w:t xml:space="preserve"> кеңесіне (ол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квазимемлекеттік сектор субъектісінің басшысына ұсыныс береді.</w:t>
      </w:r>
      <w:r>
        <w:rPr>
          <w:rFonts w:ascii="Times New Roman" w:hAnsi="Times New Roman"/>
          <w:sz w:val="28"/>
          <w:szCs w:val="28"/>
          <w:lang w:val="kk-KZ"/>
        </w:rPr>
        <w:t xml:space="preserve"> </w:t>
      </w:r>
    </w:p>
    <w:p w14:paraId="21F16F2F" w14:textId="343DF55A" w:rsidR="0035057F" w:rsidRDefault="0035057F" w:rsidP="0035057F">
      <w:pPr>
        <w:pStyle w:val="ae"/>
        <w:numPr>
          <w:ilvl w:val="0"/>
          <w:numId w:val="27"/>
        </w:numPr>
        <w:tabs>
          <w:tab w:val="left" w:pos="709"/>
        </w:tabs>
        <w:spacing w:after="0" w:line="240" w:lineRule="auto"/>
        <w:ind w:left="0" w:firstLine="709"/>
        <w:jc w:val="both"/>
        <w:rPr>
          <w:rFonts w:ascii="Times New Roman" w:hAnsi="Times New Roman"/>
          <w:sz w:val="28"/>
          <w:szCs w:val="28"/>
          <w:lang w:val="kk-KZ"/>
        </w:rPr>
      </w:pPr>
      <w:r w:rsidRPr="0035057F">
        <w:rPr>
          <w:rFonts w:ascii="Times New Roman" w:hAnsi="Times New Roman"/>
          <w:sz w:val="28"/>
          <w:szCs w:val="28"/>
          <w:lang w:val="kk-KZ"/>
        </w:rPr>
        <w:t xml:space="preserve">Сыбайлас жемқорлыққа қарсы комплаенс-қызметтің атынан квазимемлекеттік сектор субъектісінің басқа құрылымдық бөлімшелеріне, </w:t>
      </w:r>
      <w:r>
        <w:rPr>
          <w:rFonts w:ascii="Times New Roman" w:hAnsi="Times New Roman"/>
          <w:sz w:val="28"/>
          <w:szCs w:val="28"/>
          <w:lang w:val="kk-KZ"/>
        </w:rPr>
        <w:t>с</w:t>
      </w:r>
      <w:r w:rsidRPr="0035057F">
        <w:rPr>
          <w:rFonts w:ascii="Times New Roman" w:hAnsi="Times New Roman"/>
          <w:sz w:val="28"/>
          <w:szCs w:val="28"/>
          <w:lang w:val="kk-KZ"/>
        </w:rPr>
        <w:t>ыбайлас жемқорлыққа қарсы комплаенс-қызметтің құзыретіне кіретін мәселелер бойынша ведомстволар мен ведомство</w:t>
      </w:r>
      <w:r>
        <w:rPr>
          <w:rFonts w:ascii="Times New Roman" w:hAnsi="Times New Roman"/>
          <w:sz w:val="28"/>
          <w:szCs w:val="28"/>
          <w:lang w:val="kk-KZ"/>
        </w:rPr>
        <w:t>ға</w:t>
      </w:r>
      <w:r w:rsidRPr="0035057F">
        <w:rPr>
          <w:rFonts w:ascii="Times New Roman" w:hAnsi="Times New Roman"/>
          <w:sz w:val="28"/>
          <w:szCs w:val="28"/>
          <w:lang w:val="kk-KZ"/>
        </w:rPr>
        <w:t xml:space="preserve"> бағынысты ұйымдарға жіберілетін құжаттар мен сауалдарға сыбайлас жемқорлыққа қарсы комплаенс-қызметтің басшысы қол қояды.</w:t>
      </w:r>
    </w:p>
    <w:p w14:paraId="2466504C" w14:textId="58A8EFDA" w:rsidR="00E91F76" w:rsidRPr="0035057F" w:rsidRDefault="00E91F76" w:rsidP="0035057F">
      <w:pPr>
        <w:pStyle w:val="ae"/>
        <w:numPr>
          <w:ilvl w:val="0"/>
          <w:numId w:val="27"/>
        </w:numPr>
        <w:tabs>
          <w:tab w:val="left" w:pos="709"/>
        </w:tabs>
        <w:spacing w:after="0" w:line="240" w:lineRule="auto"/>
        <w:ind w:left="0" w:firstLine="709"/>
        <w:jc w:val="both"/>
        <w:rPr>
          <w:rFonts w:ascii="Times New Roman" w:hAnsi="Times New Roman"/>
          <w:sz w:val="28"/>
          <w:szCs w:val="28"/>
          <w:lang w:val="kk-KZ"/>
        </w:rPr>
      </w:pPr>
      <w:r w:rsidRPr="00E91F76">
        <w:rPr>
          <w:rFonts w:ascii="Times New Roman" w:hAnsi="Times New Roman"/>
          <w:color w:val="000000"/>
          <w:sz w:val="28"/>
          <w:szCs w:val="28"/>
          <w:lang w:val="kk-KZ"/>
        </w:rPr>
        <w:t>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w:t>
      </w:r>
      <w:r w:rsidR="00A97A48">
        <w:rPr>
          <w:rFonts w:ascii="Times New Roman" w:hAnsi="Times New Roman"/>
          <w:color w:val="000000"/>
          <w:sz w:val="28"/>
          <w:szCs w:val="28"/>
          <w:lang w:val="kk-KZ"/>
        </w:rPr>
        <w:t>ы</w:t>
      </w:r>
      <w:r w:rsidR="00D77801">
        <w:rPr>
          <w:rFonts w:ascii="Times New Roman" w:hAnsi="Times New Roman"/>
          <w:color w:val="000000"/>
          <w:sz w:val="28"/>
          <w:szCs w:val="28"/>
          <w:lang w:val="kk-KZ"/>
        </w:rPr>
        <w:t xml:space="preserve"> қажет</w:t>
      </w:r>
      <w:r w:rsidRPr="00E91F76">
        <w:rPr>
          <w:rFonts w:ascii="Times New Roman" w:hAnsi="Times New Roman"/>
          <w:color w:val="000000"/>
          <w:sz w:val="28"/>
          <w:szCs w:val="28"/>
          <w:lang w:val="kk-KZ"/>
        </w:rPr>
        <w:t>.</w:t>
      </w:r>
    </w:p>
    <w:p w14:paraId="5D5CFA1F" w14:textId="18BF2CDE" w:rsidR="001E16C7" w:rsidRPr="00D77801" w:rsidRDefault="00D77801" w:rsidP="000E13A3">
      <w:pPr>
        <w:pStyle w:val="ae"/>
        <w:numPr>
          <w:ilvl w:val="0"/>
          <w:numId w:val="27"/>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sz w:val="28"/>
          <w:szCs w:val="28"/>
          <w:lang w:val="kk-KZ"/>
        </w:rPr>
      </w:pPr>
      <w:r w:rsidRPr="00D77801">
        <w:rPr>
          <w:rFonts w:ascii="Times New Roman" w:hAnsi="Times New Roman"/>
          <w:color w:val="000000"/>
          <w:sz w:val="28"/>
          <w:szCs w:val="28"/>
          <w:lang w:val="kk-KZ"/>
        </w:rPr>
        <w:t>С</w:t>
      </w:r>
      <w:r w:rsidR="000E13A3" w:rsidRPr="00D77801">
        <w:rPr>
          <w:rFonts w:ascii="Times New Roman" w:hAnsi="Times New Roman"/>
          <w:color w:val="000000"/>
          <w:sz w:val="28"/>
          <w:szCs w:val="28"/>
          <w:lang w:val="kk-KZ"/>
        </w:rPr>
        <w:t xml:space="preserve">ыбайлас жемқорлыққа қарсы комплаенс-қызмет </w:t>
      </w:r>
      <w:r w:rsidR="00A97A48">
        <w:rPr>
          <w:rFonts w:ascii="Times New Roman" w:hAnsi="Times New Roman"/>
          <w:color w:val="000000"/>
          <w:sz w:val="28"/>
          <w:szCs w:val="28"/>
          <w:lang w:val="kk-KZ"/>
        </w:rPr>
        <w:t>өз қызметінің шеңберінде</w:t>
      </w:r>
      <w:r w:rsidR="001E16C7" w:rsidRPr="00D77801">
        <w:rPr>
          <w:rFonts w:ascii="Times New Roman" w:hAnsi="Times New Roman"/>
          <w:color w:val="000000"/>
          <w:sz w:val="28"/>
          <w:szCs w:val="28"/>
          <w:lang w:val="kk-KZ"/>
        </w:rPr>
        <w:t xml:space="preserve">: </w:t>
      </w:r>
    </w:p>
    <w:bookmarkEnd w:id="10"/>
    <w:p w14:paraId="52F44F9A" w14:textId="7ACB944A" w:rsidR="001E16C7" w:rsidRPr="006218F7" w:rsidRDefault="00830B55" w:rsidP="00192876">
      <w:pPr>
        <w:pStyle w:val="ae"/>
        <w:numPr>
          <w:ilvl w:val="0"/>
          <w:numId w:val="9"/>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lastRenderedPageBreak/>
        <w:t xml:space="preserve"> </w:t>
      </w:r>
      <w:r w:rsidR="00192876" w:rsidRPr="006218F7">
        <w:rPr>
          <w:rFonts w:ascii="Times New Roman" w:hAnsi="Times New Roman"/>
          <w:color w:val="000000"/>
          <w:spacing w:val="2"/>
          <w:sz w:val="28"/>
          <w:szCs w:val="28"/>
          <w:lang w:val="kk-KZ"/>
        </w:rPr>
        <w:t>квазимемлекеттік сектор субъектісінің құрылымдық бөлімшелерінен ақпарат пен материалдарды, оның ішінде коммерциялық және қызметтік құпия</w:t>
      </w:r>
      <w:r w:rsidR="00DD49EC">
        <w:rPr>
          <w:rFonts w:ascii="Times New Roman" w:hAnsi="Times New Roman"/>
          <w:color w:val="000000"/>
          <w:spacing w:val="2"/>
          <w:sz w:val="28"/>
          <w:szCs w:val="28"/>
          <w:lang w:val="kk-KZ"/>
        </w:rPr>
        <w:t>ны құрайтын материалдарды сұратады және алады</w:t>
      </w:r>
      <w:r w:rsidR="001E16C7" w:rsidRPr="006218F7">
        <w:rPr>
          <w:rFonts w:ascii="Times New Roman" w:hAnsi="Times New Roman"/>
          <w:color w:val="000000"/>
          <w:spacing w:val="2"/>
          <w:sz w:val="28"/>
          <w:szCs w:val="28"/>
          <w:lang w:val="kk-KZ"/>
        </w:rPr>
        <w:t>;</w:t>
      </w:r>
    </w:p>
    <w:p w14:paraId="019EA6B5" w14:textId="278C75CB" w:rsidR="001E16C7" w:rsidRPr="006218F7" w:rsidRDefault="00830B55" w:rsidP="00192876">
      <w:pPr>
        <w:pStyle w:val="ae"/>
        <w:numPr>
          <w:ilvl w:val="0"/>
          <w:numId w:val="9"/>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192876" w:rsidRPr="006218F7">
        <w:rPr>
          <w:rFonts w:ascii="Times New Roman" w:hAnsi="Times New Roman"/>
          <w:color w:val="000000"/>
          <w:spacing w:val="2"/>
          <w:sz w:val="28"/>
          <w:szCs w:val="28"/>
          <w:lang w:val="kk-KZ"/>
        </w:rPr>
        <w:t xml:space="preserve">көрсетілген органдар болмаған жағдайда, квазимемлекеттік сектор субъектісінің басшысына </w:t>
      </w:r>
      <w:r w:rsidR="00BF6BDF">
        <w:rPr>
          <w:rFonts w:ascii="Times New Roman" w:hAnsi="Times New Roman"/>
          <w:color w:val="000000"/>
          <w:spacing w:val="2"/>
          <w:sz w:val="28"/>
          <w:szCs w:val="28"/>
          <w:lang w:val="kk-KZ"/>
        </w:rPr>
        <w:t>д</w:t>
      </w:r>
      <w:r w:rsidR="00192876" w:rsidRPr="006218F7">
        <w:rPr>
          <w:rFonts w:ascii="Times New Roman" w:hAnsi="Times New Roman"/>
          <w:color w:val="000000"/>
          <w:spacing w:val="2"/>
          <w:sz w:val="28"/>
          <w:szCs w:val="28"/>
          <w:lang w:val="kk-KZ"/>
        </w:rPr>
        <w:t xml:space="preserve">иректорлар кеңесінің, </w:t>
      </w:r>
      <w:r w:rsidR="000F5193">
        <w:rPr>
          <w:rFonts w:ascii="Times New Roman" w:hAnsi="Times New Roman"/>
          <w:color w:val="000000"/>
          <w:spacing w:val="2"/>
          <w:sz w:val="28"/>
          <w:szCs w:val="28"/>
          <w:lang w:val="kk-KZ"/>
        </w:rPr>
        <w:t>байқау</w:t>
      </w:r>
      <w:r w:rsidR="00192876" w:rsidRPr="006218F7">
        <w:rPr>
          <w:rFonts w:ascii="Times New Roman" w:hAnsi="Times New Roman"/>
          <w:color w:val="000000"/>
          <w:spacing w:val="2"/>
          <w:sz w:val="28"/>
          <w:szCs w:val="28"/>
          <w:lang w:val="kk-KZ"/>
        </w:rPr>
        <w:t xml:space="preserve"> кеңесінің (ол болған кезде) немесе өзге де тәуелсіз басқару органының қарауына олардың құзыретіне жататын мәселел</w:t>
      </w:r>
      <w:r w:rsidR="00DD49EC">
        <w:rPr>
          <w:rFonts w:ascii="Times New Roman" w:hAnsi="Times New Roman"/>
          <w:color w:val="000000"/>
          <w:spacing w:val="2"/>
          <w:sz w:val="28"/>
          <w:szCs w:val="28"/>
          <w:lang w:val="kk-KZ"/>
        </w:rPr>
        <w:t>ерді шығаруға бастамашылық жасайды</w:t>
      </w:r>
      <w:r w:rsidR="001E16C7" w:rsidRPr="006218F7">
        <w:rPr>
          <w:rFonts w:ascii="Times New Roman" w:hAnsi="Times New Roman"/>
          <w:color w:val="000000"/>
          <w:spacing w:val="2"/>
          <w:sz w:val="28"/>
          <w:szCs w:val="28"/>
          <w:lang w:val="kk-KZ"/>
        </w:rPr>
        <w:t>;</w:t>
      </w:r>
    </w:p>
    <w:p w14:paraId="3E6E267A" w14:textId="72A9CC91" w:rsidR="001E16C7" w:rsidRPr="006218F7" w:rsidRDefault="00830B55" w:rsidP="00192876">
      <w:pPr>
        <w:pStyle w:val="ae"/>
        <w:numPr>
          <w:ilvl w:val="0"/>
          <w:numId w:val="9"/>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192876" w:rsidRPr="006218F7">
        <w:rPr>
          <w:rFonts w:ascii="Times New Roman" w:hAnsi="Times New Roman"/>
          <w:color w:val="000000"/>
          <w:spacing w:val="2"/>
          <w:sz w:val="28"/>
          <w:szCs w:val="28"/>
          <w:lang w:val="kk-KZ"/>
        </w:rPr>
        <w:t xml:space="preserve">ықтимал сыбайлас жемқорлық құқық бұзушылықтар немесе Қазақстан Республикасының </w:t>
      </w:r>
      <w:r w:rsidR="005968F8">
        <w:rPr>
          <w:rFonts w:ascii="Times New Roman" w:hAnsi="Times New Roman"/>
          <w:color w:val="000000"/>
          <w:spacing w:val="2"/>
          <w:sz w:val="28"/>
          <w:szCs w:val="28"/>
          <w:lang w:val="kk-KZ"/>
        </w:rPr>
        <w:t>с</w:t>
      </w:r>
      <w:r w:rsidR="00192876" w:rsidRPr="006218F7">
        <w:rPr>
          <w:rFonts w:ascii="Times New Roman" w:hAnsi="Times New Roman"/>
          <w:color w:val="000000"/>
          <w:spacing w:val="2"/>
          <w:sz w:val="28"/>
          <w:szCs w:val="28"/>
          <w:lang w:val="kk-KZ"/>
        </w:rPr>
        <w:t>ыбайлас жемқорлыққа қарсы іс қимыл туралы заңнамасын бұзушылықтар туралы келіп түсетін хабарламалар бо</w:t>
      </w:r>
      <w:r w:rsidR="00DD49EC">
        <w:rPr>
          <w:rFonts w:ascii="Times New Roman" w:hAnsi="Times New Roman"/>
          <w:color w:val="000000"/>
          <w:spacing w:val="2"/>
          <w:sz w:val="28"/>
          <w:szCs w:val="28"/>
          <w:lang w:val="kk-KZ"/>
        </w:rPr>
        <w:t>йынша қызметтік тексерулер жүргізеді</w:t>
      </w:r>
      <w:r w:rsidR="001E16C7" w:rsidRPr="006218F7">
        <w:rPr>
          <w:rFonts w:ascii="Times New Roman" w:hAnsi="Times New Roman"/>
          <w:color w:val="000000"/>
          <w:spacing w:val="2"/>
          <w:sz w:val="28"/>
          <w:szCs w:val="28"/>
          <w:lang w:val="kk-KZ"/>
        </w:rPr>
        <w:t>;</w:t>
      </w:r>
    </w:p>
    <w:p w14:paraId="22C6DD0E" w14:textId="316A14B2" w:rsidR="001E16C7" w:rsidRPr="006218F7" w:rsidRDefault="00830B55" w:rsidP="00192876">
      <w:pPr>
        <w:pStyle w:val="ae"/>
        <w:numPr>
          <w:ilvl w:val="0"/>
          <w:numId w:val="9"/>
        </w:numPr>
        <w:tabs>
          <w:tab w:val="left" w:pos="993"/>
          <w:tab w:val="left" w:pos="1134"/>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192876" w:rsidRPr="006218F7">
        <w:rPr>
          <w:rFonts w:ascii="Times New Roman" w:hAnsi="Times New Roman"/>
          <w:color w:val="000000"/>
          <w:sz w:val="28"/>
          <w:szCs w:val="28"/>
          <w:lang w:val="kk-KZ"/>
        </w:rPr>
        <w:t>квазимемлекеттік сектор субъектісінің басшылары мен басқа да қызметкерлерінен қызметтік тергеу шеңберінде жазбаша түсін</w:t>
      </w:r>
      <w:r w:rsidR="005968F8">
        <w:rPr>
          <w:rFonts w:ascii="Times New Roman" w:hAnsi="Times New Roman"/>
          <w:color w:val="000000"/>
          <w:sz w:val="28"/>
          <w:szCs w:val="28"/>
          <w:lang w:val="kk-KZ"/>
        </w:rPr>
        <w:t>дір</w:t>
      </w:r>
      <w:r w:rsidR="00192876" w:rsidRPr="006218F7">
        <w:rPr>
          <w:rFonts w:ascii="Times New Roman" w:hAnsi="Times New Roman"/>
          <w:color w:val="000000"/>
          <w:sz w:val="28"/>
          <w:szCs w:val="28"/>
          <w:lang w:val="kk-KZ"/>
        </w:rPr>
        <w:t>мелер беруді талап ет</w:t>
      </w:r>
      <w:r w:rsidR="00DD49EC">
        <w:rPr>
          <w:rFonts w:ascii="Times New Roman" w:hAnsi="Times New Roman"/>
          <w:color w:val="000000"/>
          <w:sz w:val="28"/>
          <w:szCs w:val="28"/>
          <w:lang w:val="kk-KZ"/>
        </w:rPr>
        <w:t>еді</w:t>
      </w:r>
      <w:r w:rsidR="001E16C7" w:rsidRPr="006218F7">
        <w:rPr>
          <w:rFonts w:ascii="Times New Roman" w:hAnsi="Times New Roman"/>
          <w:color w:val="000000"/>
          <w:sz w:val="28"/>
          <w:szCs w:val="28"/>
          <w:lang w:val="kk-KZ"/>
        </w:rPr>
        <w:t>;</w:t>
      </w:r>
    </w:p>
    <w:p w14:paraId="421B3302" w14:textId="2527E7E6" w:rsidR="001E16C7" w:rsidRPr="006218F7" w:rsidRDefault="00830B55" w:rsidP="00192876">
      <w:pPr>
        <w:pStyle w:val="ae"/>
        <w:numPr>
          <w:ilvl w:val="0"/>
          <w:numId w:val="9"/>
        </w:numPr>
        <w:tabs>
          <w:tab w:val="left" w:pos="993"/>
          <w:tab w:val="left" w:pos="1134"/>
        </w:tabs>
        <w:spacing w:after="0" w:line="240" w:lineRule="auto"/>
        <w:ind w:left="0" w:firstLine="709"/>
        <w:jc w:val="both"/>
        <w:rPr>
          <w:rFonts w:ascii="Times New Roman" w:hAnsi="Times New Roman"/>
          <w:sz w:val="28"/>
          <w:szCs w:val="28"/>
          <w:lang w:val="kk-KZ"/>
        </w:rPr>
      </w:pPr>
      <w:r w:rsidRPr="006218F7">
        <w:rPr>
          <w:rFonts w:ascii="Times New Roman" w:hAnsi="Times New Roman"/>
          <w:color w:val="000000"/>
          <w:sz w:val="28"/>
          <w:szCs w:val="28"/>
          <w:lang w:val="kk-KZ"/>
        </w:rPr>
        <w:t xml:space="preserve"> </w:t>
      </w:r>
      <w:r w:rsidR="00192876" w:rsidRPr="006218F7">
        <w:rPr>
          <w:rFonts w:ascii="Times New Roman" w:hAnsi="Times New Roman"/>
          <w:color w:val="000000"/>
          <w:sz w:val="28"/>
          <w:szCs w:val="28"/>
          <w:lang w:val="kk-KZ"/>
        </w:rPr>
        <w:t xml:space="preserve">Қазақстан Республикасының </w:t>
      </w:r>
      <w:r w:rsidR="00574FF7">
        <w:rPr>
          <w:rFonts w:ascii="Times New Roman" w:hAnsi="Times New Roman"/>
          <w:color w:val="000000"/>
          <w:sz w:val="28"/>
          <w:szCs w:val="28"/>
          <w:lang w:val="kk-KZ"/>
        </w:rPr>
        <w:t>с</w:t>
      </w:r>
      <w:r w:rsidR="00192876" w:rsidRPr="006218F7">
        <w:rPr>
          <w:rFonts w:ascii="Times New Roman" w:hAnsi="Times New Roman"/>
          <w:color w:val="000000"/>
          <w:sz w:val="28"/>
          <w:szCs w:val="28"/>
          <w:lang w:val="kk-KZ"/>
        </w:rPr>
        <w:t>ыбайлас жемқорлыққа қарсы заңнамасын жет</w:t>
      </w:r>
      <w:r w:rsidR="00DD49EC">
        <w:rPr>
          <w:rFonts w:ascii="Times New Roman" w:hAnsi="Times New Roman"/>
          <w:color w:val="000000"/>
          <w:sz w:val="28"/>
          <w:szCs w:val="28"/>
          <w:lang w:val="kk-KZ"/>
        </w:rPr>
        <w:t>ілдіру жөнінде ұсыныстар әзірлейді</w:t>
      </w:r>
      <w:r w:rsidR="00192876" w:rsidRPr="006218F7">
        <w:rPr>
          <w:rFonts w:ascii="Times New Roman" w:hAnsi="Times New Roman"/>
          <w:color w:val="000000"/>
          <w:sz w:val="28"/>
          <w:szCs w:val="28"/>
          <w:lang w:val="kk-KZ"/>
        </w:rPr>
        <w:t xml:space="preserve"> және оларды сыбайлас жемқорлыққа қарсы іс-қимыл жө</w:t>
      </w:r>
      <w:r w:rsidR="00DD49EC">
        <w:rPr>
          <w:rFonts w:ascii="Times New Roman" w:hAnsi="Times New Roman"/>
          <w:color w:val="000000"/>
          <w:sz w:val="28"/>
          <w:szCs w:val="28"/>
          <w:lang w:val="kk-KZ"/>
        </w:rPr>
        <w:t>ніндегі уәкілетті органға жібереді</w:t>
      </w:r>
      <w:r w:rsidR="001E16C7" w:rsidRPr="006218F7">
        <w:rPr>
          <w:rFonts w:ascii="Times New Roman" w:hAnsi="Times New Roman"/>
          <w:color w:val="000000"/>
          <w:sz w:val="28"/>
          <w:szCs w:val="28"/>
          <w:lang w:val="kk-KZ"/>
        </w:rPr>
        <w:t xml:space="preserve">; </w:t>
      </w:r>
    </w:p>
    <w:p w14:paraId="2880B429" w14:textId="7C0F41E9" w:rsidR="001E16C7" w:rsidRPr="006218F7" w:rsidRDefault="00830B55" w:rsidP="00192876">
      <w:pPr>
        <w:pStyle w:val="ae"/>
        <w:numPr>
          <w:ilvl w:val="0"/>
          <w:numId w:val="9"/>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192876" w:rsidRPr="006218F7">
        <w:rPr>
          <w:rFonts w:ascii="Times New Roman" w:hAnsi="Times New Roman"/>
          <w:color w:val="000000"/>
          <w:spacing w:val="2"/>
          <w:sz w:val="28"/>
          <w:szCs w:val="28"/>
          <w:lang w:val="kk-KZ"/>
        </w:rPr>
        <w:t>өз құзыреті шегінде ішкі құжатт</w:t>
      </w:r>
      <w:r w:rsidR="00DD49EC">
        <w:rPr>
          <w:rFonts w:ascii="Times New Roman" w:hAnsi="Times New Roman"/>
          <w:color w:val="000000"/>
          <w:spacing w:val="2"/>
          <w:sz w:val="28"/>
          <w:szCs w:val="28"/>
          <w:lang w:val="kk-KZ"/>
        </w:rPr>
        <w:t>ардың жобаларын әзірлеуге қатысады</w:t>
      </w:r>
      <w:r w:rsidR="001E16C7" w:rsidRPr="006218F7">
        <w:rPr>
          <w:rFonts w:ascii="Times New Roman" w:hAnsi="Times New Roman"/>
          <w:color w:val="000000"/>
          <w:spacing w:val="2"/>
          <w:sz w:val="28"/>
          <w:szCs w:val="28"/>
          <w:lang w:val="kk-KZ"/>
        </w:rPr>
        <w:t>;</w:t>
      </w:r>
    </w:p>
    <w:p w14:paraId="6C8C59F7" w14:textId="43E08F37" w:rsidR="001E16C7" w:rsidRPr="006218F7" w:rsidRDefault="00830B55" w:rsidP="00192876">
      <w:pPr>
        <w:pStyle w:val="ae"/>
        <w:numPr>
          <w:ilvl w:val="0"/>
          <w:numId w:val="9"/>
        </w:numPr>
        <w:tabs>
          <w:tab w:val="left" w:pos="993"/>
          <w:tab w:val="left" w:pos="1134"/>
        </w:tabs>
        <w:spacing w:after="0" w:line="240" w:lineRule="auto"/>
        <w:ind w:left="0" w:firstLine="709"/>
        <w:jc w:val="both"/>
        <w:rPr>
          <w:rFonts w:ascii="Times New Roman" w:hAnsi="Times New Roman"/>
          <w:color w:val="000000"/>
          <w:sz w:val="28"/>
          <w:szCs w:val="28"/>
          <w:lang w:val="kk-KZ"/>
        </w:rPr>
      </w:pPr>
      <w:r w:rsidRPr="006218F7">
        <w:rPr>
          <w:rFonts w:ascii="Times New Roman" w:hAnsi="Times New Roman"/>
          <w:sz w:val="28"/>
          <w:szCs w:val="28"/>
          <w:lang w:val="kk-KZ"/>
        </w:rPr>
        <w:t xml:space="preserve"> </w:t>
      </w:r>
      <w:r w:rsidR="00192876" w:rsidRPr="006218F7">
        <w:rPr>
          <w:rFonts w:ascii="Times New Roman" w:hAnsi="Times New Roman"/>
          <w:sz w:val="28"/>
          <w:szCs w:val="28"/>
          <w:lang w:val="kk-KZ"/>
        </w:rPr>
        <w:t xml:space="preserve">квазимемлекеттік сектор </w:t>
      </w:r>
      <w:r w:rsidR="00B17D0F">
        <w:rPr>
          <w:rFonts w:ascii="Times New Roman" w:hAnsi="Times New Roman"/>
          <w:sz w:val="28"/>
          <w:szCs w:val="28"/>
          <w:lang w:val="kk-KZ"/>
        </w:rPr>
        <w:t xml:space="preserve">субъектісінің </w:t>
      </w:r>
      <w:r w:rsidR="00192876" w:rsidRPr="006218F7">
        <w:rPr>
          <w:rFonts w:ascii="Times New Roman" w:hAnsi="Times New Roman"/>
          <w:sz w:val="28"/>
          <w:szCs w:val="28"/>
          <w:lang w:val="kk-KZ"/>
        </w:rPr>
        <w:t>қызметкерлерінің квазимемлекеттік сектор субъектісінде сыбайлас жемқорлыққа қарсы заңнаманы бұзудың болуы немесе ықтимал мүмкіндігі туралы хабарлауы не квазимемлекеттік сектор субъектісінде сыбайлас жемқорлыққа қарсы іс-қимыл жөніндегі шаралардың тиімділігін арттыру жөнінде ұсыныстар енгізу үш</w:t>
      </w:r>
      <w:r w:rsidR="00DD49EC">
        <w:rPr>
          <w:rFonts w:ascii="Times New Roman" w:hAnsi="Times New Roman"/>
          <w:sz w:val="28"/>
          <w:szCs w:val="28"/>
          <w:lang w:val="kk-KZ"/>
        </w:rPr>
        <w:t>ін ақпараттандыру арналарын құрады</w:t>
      </w:r>
      <w:r w:rsidR="00F5796F" w:rsidRPr="006218F7">
        <w:rPr>
          <w:rFonts w:ascii="Times New Roman" w:hAnsi="Times New Roman"/>
          <w:color w:val="000000"/>
          <w:spacing w:val="2"/>
          <w:sz w:val="28"/>
          <w:szCs w:val="28"/>
          <w:lang w:val="kk-KZ"/>
        </w:rPr>
        <w:t>;</w:t>
      </w:r>
    </w:p>
    <w:p w14:paraId="2508795A" w14:textId="690A45B7" w:rsidR="001E16C7" w:rsidRPr="006218F7" w:rsidRDefault="00D77801" w:rsidP="00D77801">
      <w:pPr>
        <w:pStyle w:val="ae"/>
        <w:numPr>
          <w:ilvl w:val="0"/>
          <w:numId w:val="27"/>
        </w:numPr>
        <w:tabs>
          <w:tab w:val="left" w:pos="851"/>
        </w:tabs>
        <w:spacing w:after="0" w:line="240" w:lineRule="auto"/>
        <w:ind w:left="0" w:firstLine="709"/>
        <w:jc w:val="both"/>
        <w:rPr>
          <w:rFonts w:ascii="Times New Roman" w:hAnsi="Times New Roman"/>
          <w:sz w:val="28"/>
          <w:szCs w:val="28"/>
          <w:lang w:val="kk-KZ"/>
        </w:rPr>
      </w:pPr>
      <w:bookmarkStart w:id="11" w:name="z23"/>
      <w:r w:rsidRPr="00D77801">
        <w:rPr>
          <w:rFonts w:ascii="Times New Roman" w:hAnsi="Times New Roman"/>
          <w:color w:val="000000"/>
          <w:sz w:val="28"/>
          <w:szCs w:val="28"/>
          <w:lang w:val="kk-KZ"/>
        </w:rPr>
        <w:t>Өз қызметі</w:t>
      </w:r>
      <w:r w:rsidR="00F70D48">
        <w:rPr>
          <w:rFonts w:ascii="Times New Roman" w:hAnsi="Times New Roman"/>
          <w:color w:val="000000"/>
          <w:sz w:val="28"/>
          <w:szCs w:val="28"/>
          <w:lang w:val="kk-KZ"/>
        </w:rPr>
        <w:t>н жүзеге асыру кезінде</w:t>
      </w:r>
      <w:r w:rsidRPr="00D77801">
        <w:rPr>
          <w:rFonts w:ascii="Times New Roman" w:hAnsi="Times New Roman"/>
          <w:color w:val="000000"/>
          <w:sz w:val="28"/>
          <w:szCs w:val="28"/>
          <w:lang w:val="kk-KZ"/>
        </w:rPr>
        <w:t xml:space="preserve"> сыбайлас жемқорлыққа қарсы комплаенс-қызмет:</w:t>
      </w:r>
    </w:p>
    <w:bookmarkEnd w:id="11"/>
    <w:p w14:paraId="5124416B" w14:textId="58AA3164" w:rsidR="001E16C7" w:rsidRPr="006218F7" w:rsidRDefault="00A30F3A" w:rsidP="005F2CBE">
      <w:pPr>
        <w:pStyle w:val="ae"/>
        <w:numPr>
          <w:ilvl w:val="0"/>
          <w:numId w:val="11"/>
        </w:numPr>
        <w:shd w:val="clear" w:color="auto" w:fill="FFFFFF"/>
        <w:tabs>
          <w:tab w:val="left" w:pos="709"/>
          <w:tab w:val="left" w:pos="993"/>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5F2CBE" w:rsidRPr="006218F7">
        <w:rPr>
          <w:rFonts w:ascii="Times New Roman" w:hAnsi="Times New Roman"/>
          <w:color w:val="000000"/>
          <w:spacing w:val="2"/>
          <w:sz w:val="28"/>
          <w:szCs w:val="28"/>
          <w:lang w:val="kk-KZ"/>
        </w:rPr>
        <w:t>квазимемлекеттік сектор субъектісі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w:t>
      </w:r>
      <w:r w:rsidR="00DD49EC">
        <w:rPr>
          <w:rFonts w:ascii="Times New Roman" w:hAnsi="Times New Roman"/>
          <w:color w:val="000000"/>
          <w:spacing w:val="2"/>
          <w:sz w:val="28"/>
          <w:szCs w:val="28"/>
          <w:lang w:val="kk-KZ"/>
        </w:rPr>
        <w:t>тер болмаса, құпиялылығын сақтайды</w:t>
      </w:r>
      <w:r w:rsidR="001E16C7" w:rsidRPr="006218F7">
        <w:rPr>
          <w:rFonts w:ascii="Times New Roman" w:hAnsi="Times New Roman"/>
          <w:color w:val="000000"/>
          <w:spacing w:val="2"/>
          <w:sz w:val="28"/>
          <w:szCs w:val="28"/>
          <w:lang w:val="kk-KZ"/>
        </w:rPr>
        <w:t xml:space="preserve">; </w:t>
      </w:r>
    </w:p>
    <w:p w14:paraId="76EE89E6" w14:textId="6BA1592F" w:rsidR="001E16C7" w:rsidRPr="006218F7" w:rsidRDefault="002F2392" w:rsidP="005F2CBE">
      <w:pPr>
        <w:pStyle w:val="ae"/>
        <w:numPr>
          <w:ilvl w:val="0"/>
          <w:numId w:val="11"/>
        </w:numPr>
        <w:shd w:val="clear" w:color="auto" w:fill="FFFFFF"/>
        <w:tabs>
          <w:tab w:val="left" w:pos="709"/>
          <w:tab w:val="left" w:pos="993"/>
        </w:tabs>
        <w:spacing w:after="0" w:line="240" w:lineRule="auto"/>
        <w:ind w:left="0" w:firstLine="709"/>
        <w:jc w:val="both"/>
        <w:textAlignment w:val="baseline"/>
        <w:rPr>
          <w:rFonts w:ascii="Times New Roman" w:hAnsi="Times New Roman"/>
          <w:b/>
          <w:i/>
          <w:color w:val="000000"/>
          <w:spacing w:val="2"/>
          <w:sz w:val="28"/>
          <w:szCs w:val="28"/>
          <w:lang w:val="kk-KZ"/>
        </w:rPr>
      </w:pPr>
      <w:r w:rsidRPr="006218F7">
        <w:rPr>
          <w:rFonts w:ascii="Times New Roman" w:hAnsi="Times New Roman"/>
          <w:color w:val="000000"/>
          <w:spacing w:val="2"/>
          <w:sz w:val="28"/>
          <w:szCs w:val="28"/>
          <w:lang w:val="kk-KZ"/>
        </w:rPr>
        <w:t xml:space="preserve"> </w:t>
      </w:r>
      <w:r w:rsidR="005F2CBE" w:rsidRPr="006218F7">
        <w:rPr>
          <w:rFonts w:ascii="Times New Roman" w:hAnsi="Times New Roman"/>
          <w:color w:val="000000"/>
          <w:spacing w:val="2"/>
          <w:sz w:val="28"/>
          <w:szCs w:val="28"/>
          <w:lang w:val="kk-KZ"/>
        </w:rPr>
        <w:t>квазимемлекеттік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w:t>
      </w:r>
      <w:r w:rsidR="00DD49EC">
        <w:rPr>
          <w:rFonts w:ascii="Times New Roman" w:hAnsi="Times New Roman"/>
          <w:color w:val="000000"/>
          <w:spacing w:val="2"/>
          <w:sz w:val="28"/>
          <w:szCs w:val="28"/>
          <w:lang w:val="kk-KZ"/>
        </w:rPr>
        <w:t>ғын қамтамасыз етеді</w:t>
      </w:r>
      <w:r w:rsidR="001E16C7" w:rsidRPr="006218F7">
        <w:rPr>
          <w:rFonts w:ascii="Times New Roman" w:hAnsi="Times New Roman"/>
          <w:color w:val="000000"/>
          <w:spacing w:val="2"/>
          <w:sz w:val="28"/>
          <w:szCs w:val="28"/>
          <w:lang w:val="kk-KZ"/>
        </w:rPr>
        <w:t>;</w:t>
      </w:r>
    </w:p>
    <w:p w14:paraId="382D2934" w14:textId="6F74376C" w:rsidR="001E16C7" w:rsidRPr="006218F7" w:rsidRDefault="002F2392" w:rsidP="005F2CBE">
      <w:pPr>
        <w:pStyle w:val="ae"/>
        <w:numPr>
          <w:ilvl w:val="0"/>
          <w:numId w:val="11"/>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5F2CBE" w:rsidRPr="006218F7">
        <w:rPr>
          <w:rFonts w:ascii="Times New Roman" w:hAnsi="Times New Roman"/>
          <w:color w:val="000000"/>
          <w:spacing w:val="2"/>
          <w:sz w:val="28"/>
          <w:szCs w:val="28"/>
          <w:lang w:val="kk-KZ"/>
        </w:rPr>
        <w:t xml:space="preserve">квазимемлекеттік сектор субъектісінің </w:t>
      </w:r>
      <w:r w:rsidR="00E1177F">
        <w:rPr>
          <w:rFonts w:ascii="Times New Roman" w:hAnsi="Times New Roman"/>
          <w:color w:val="000000"/>
          <w:spacing w:val="2"/>
          <w:sz w:val="28"/>
          <w:szCs w:val="28"/>
          <w:lang w:val="kk-KZ"/>
        </w:rPr>
        <w:t>д</w:t>
      </w:r>
      <w:r w:rsidR="005F2CBE" w:rsidRPr="006218F7">
        <w:rPr>
          <w:rFonts w:ascii="Times New Roman" w:hAnsi="Times New Roman"/>
          <w:color w:val="000000"/>
          <w:spacing w:val="2"/>
          <w:sz w:val="28"/>
          <w:szCs w:val="28"/>
          <w:lang w:val="kk-KZ"/>
        </w:rPr>
        <w:t xml:space="preserve">иректорлар кеңесін, </w:t>
      </w:r>
      <w:r w:rsidR="000F5193">
        <w:rPr>
          <w:rFonts w:ascii="Times New Roman" w:hAnsi="Times New Roman"/>
          <w:color w:val="000000"/>
          <w:spacing w:val="2"/>
          <w:sz w:val="28"/>
          <w:szCs w:val="28"/>
          <w:lang w:val="kk-KZ"/>
        </w:rPr>
        <w:t>байқ</w:t>
      </w:r>
      <w:r w:rsidR="008C7B1E">
        <w:rPr>
          <w:rFonts w:ascii="Times New Roman" w:hAnsi="Times New Roman"/>
          <w:color w:val="000000"/>
          <w:spacing w:val="2"/>
          <w:sz w:val="28"/>
          <w:szCs w:val="28"/>
          <w:lang w:val="kk-KZ"/>
        </w:rPr>
        <w:t>ау</w:t>
      </w:r>
      <w:r w:rsidR="005F2CBE" w:rsidRPr="006218F7">
        <w:rPr>
          <w:rFonts w:ascii="Times New Roman" w:hAnsi="Times New Roman"/>
          <w:color w:val="000000"/>
          <w:spacing w:val="2"/>
          <w:sz w:val="28"/>
          <w:szCs w:val="28"/>
          <w:lang w:val="kk-KZ"/>
        </w:rPr>
        <w:t xml:space="preserve"> кеңесін (ол болған кезде) немесе өзге де тәуелсіз басқару органын, ал көрсетілген органдар болмаған жағдайда, квазимемлекеттік сектор субъектісінің басшысын сыбайлас жемқорлыққа қарсы заңнаманы бұзудың </w:t>
      </w:r>
      <w:r w:rsidR="005F2CBE" w:rsidRPr="006218F7">
        <w:rPr>
          <w:rFonts w:ascii="Times New Roman" w:hAnsi="Times New Roman"/>
          <w:color w:val="000000"/>
          <w:spacing w:val="2"/>
          <w:sz w:val="28"/>
          <w:szCs w:val="28"/>
          <w:lang w:val="kk-KZ"/>
        </w:rPr>
        <w:lastRenderedPageBreak/>
        <w:t>болуымен немесе ықтимал мүмкіндігімен байланысты кез келген жағда</w:t>
      </w:r>
      <w:r w:rsidR="00DD49EC">
        <w:rPr>
          <w:rFonts w:ascii="Times New Roman" w:hAnsi="Times New Roman"/>
          <w:color w:val="000000"/>
          <w:spacing w:val="2"/>
          <w:sz w:val="28"/>
          <w:szCs w:val="28"/>
          <w:lang w:val="kk-KZ"/>
        </w:rPr>
        <w:t>йлар туралы уақтылы хабардар етеді</w:t>
      </w:r>
      <w:r w:rsidR="001E16C7" w:rsidRPr="006218F7">
        <w:rPr>
          <w:rFonts w:ascii="Times New Roman" w:hAnsi="Times New Roman"/>
          <w:color w:val="000000"/>
          <w:spacing w:val="2"/>
          <w:sz w:val="28"/>
          <w:szCs w:val="28"/>
          <w:lang w:val="kk-KZ"/>
        </w:rPr>
        <w:t xml:space="preserve">; </w:t>
      </w:r>
    </w:p>
    <w:p w14:paraId="6E69290E" w14:textId="1D9AE9C1" w:rsidR="002A3391" w:rsidRPr="006218F7" w:rsidRDefault="002F2392" w:rsidP="005F2CBE">
      <w:pPr>
        <w:pStyle w:val="ae"/>
        <w:numPr>
          <w:ilvl w:val="0"/>
          <w:numId w:val="11"/>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sidRPr="006218F7">
        <w:rPr>
          <w:rFonts w:ascii="Times New Roman" w:hAnsi="Times New Roman"/>
          <w:color w:val="000000"/>
          <w:spacing w:val="2"/>
          <w:sz w:val="28"/>
          <w:szCs w:val="28"/>
          <w:lang w:val="kk-KZ"/>
        </w:rPr>
        <w:t xml:space="preserve"> </w:t>
      </w:r>
      <w:r w:rsidR="005F2CBE" w:rsidRPr="006218F7">
        <w:rPr>
          <w:rFonts w:ascii="Times New Roman" w:hAnsi="Times New Roman"/>
          <w:color w:val="000000"/>
          <w:spacing w:val="2"/>
          <w:sz w:val="28"/>
          <w:szCs w:val="28"/>
          <w:lang w:val="kk-KZ"/>
        </w:rPr>
        <w:t>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w:t>
      </w:r>
      <w:r w:rsidR="00DD49EC">
        <w:rPr>
          <w:rFonts w:ascii="Times New Roman" w:hAnsi="Times New Roman"/>
          <w:color w:val="000000"/>
          <w:spacing w:val="2"/>
          <w:sz w:val="28"/>
          <w:szCs w:val="28"/>
          <w:lang w:val="kk-KZ"/>
        </w:rPr>
        <w:t>шылық жағдайлары туралы хабарлайды</w:t>
      </w:r>
      <w:r w:rsidR="002A3391" w:rsidRPr="006218F7">
        <w:rPr>
          <w:rFonts w:ascii="Times New Roman" w:hAnsi="Times New Roman"/>
          <w:color w:val="000000"/>
          <w:spacing w:val="2"/>
          <w:sz w:val="28"/>
          <w:szCs w:val="28"/>
          <w:lang w:val="kk-KZ"/>
        </w:rPr>
        <w:t>;</w:t>
      </w:r>
    </w:p>
    <w:p w14:paraId="082E457A" w14:textId="1E7E989E" w:rsidR="00F5796F" w:rsidRPr="006218F7" w:rsidRDefault="002F2392" w:rsidP="005F2CBE">
      <w:pPr>
        <w:pStyle w:val="ae"/>
        <w:numPr>
          <w:ilvl w:val="0"/>
          <w:numId w:val="11"/>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5F2CBE" w:rsidRPr="006218F7">
        <w:rPr>
          <w:rFonts w:ascii="Times New Roman" w:hAnsi="Times New Roman"/>
          <w:color w:val="000000"/>
          <w:sz w:val="28"/>
          <w:szCs w:val="28"/>
          <w:lang w:val="kk-KZ"/>
        </w:rPr>
        <w:t xml:space="preserve">квазимемлекеттік сектор субъектісінің белгіленген </w:t>
      </w:r>
      <w:r w:rsidR="00DD49EC">
        <w:rPr>
          <w:rFonts w:ascii="Times New Roman" w:hAnsi="Times New Roman"/>
          <w:color w:val="000000"/>
          <w:sz w:val="28"/>
          <w:szCs w:val="28"/>
          <w:lang w:val="kk-KZ"/>
        </w:rPr>
        <w:t>жұмыс режиміне кедергі келтірмейді</w:t>
      </w:r>
      <w:r w:rsidR="001E16C7" w:rsidRPr="006218F7">
        <w:rPr>
          <w:rFonts w:ascii="Times New Roman" w:hAnsi="Times New Roman"/>
          <w:color w:val="000000"/>
          <w:sz w:val="28"/>
          <w:szCs w:val="28"/>
          <w:lang w:val="kk-KZ"/>
        </w:rPr>
        <w:t>;</w:t>
      </w:r>
    </w:p>
    <w:p w14:paraId="722C0A3F" w14:textId="39AA4BB7" w:rsidR="001E16C7" w:rsidRPr="006218F7" w:rsidRDefault="002F2392" w:rsidP="00352DA7">
      <w:pPr>
        <w:pStyle w:val="ae"/>
        <w:numPr>
          <w:ilvl w:val="0"/>
          <w:numId w:val="11"/>
        </w:numPr>
        <w:shd w:val="clear" w:color="auto" w:fill="FFFFFF"/>
        <w:tabs>
          <w:tab w:val="left" w:pos="709"/>
          <w:tab w:val="left" w:pos="993"/>
          <w:tab w:val="left" w:pos="1276"/>
          <w:tab w:val="left" w:pos="1418"/>
        </w:tabs>
        <w:spacing w:after="0" w:line="240" w:lineRule="auto"/>
        <w:ind w:hanging="720"/>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352DA7" w:rsidRPr="00352DA7">
        <w:rPr>
          <w:rFonts w:ascii="Times New Roman" w:hAnsi="Times New Roman"/>
          <w:color w:val="000000"/>
          <w:sz w:val="28"/>
          <w:szCs w:val="28"/>
          <w:lang w:val="kk-KZ"/>
        </w:rPr>
        <w:t>қызм</w:t>
      </w:r>
      <w:r w:rsidR="00DD49EC">
        <w:rPr>
          <w:rFonts w:ascii="Times New Roman" w:hAnsi="Times New Roman"/>
          <w:color w:val="000000"/>
          <w:sz w:val="28"/>
          <w:szCs w:val="28"/>
          <w:lang w:val="kk-KZ"/>
        </w:rPr>
        <w:t>еттік және кәсіби этиканы сақтайды.</w:t>
      </w:r>
    </w:p>
    <w:p w14:paraId="1A8F15FD" w14:textId="552782B2" w:rsidR="000522B3" w:rsidRPr="006218F7" w:rsidRDefault="00827D15" w:rsidP="00827D15">
      <w:pPr>
        <w:pStyle w:val="ae"/>
        <w:numPr>
          <w:ilvl w:val="0"/>
          <w:numId w:val="27"/>
        </w:numPr>
        <w:shd w:val="clear" w:color="auto" w:fill="FFFFFF"/>
        <w:tabs>
          <w:tab w:val="left" w:pos="709"/>
          <w:tab w:val="left" w:pos="1134"/>
          <w:tab w:val="left" w:pos="1276"/>
          <w:tab w:val="left" w:pos="1418"/>
        </w:tabs>
        <w:spacing w:after="0" w:line="240" w:lineRule="auto"/>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Сыбайлас жемқорлыққа қарсы комплаенс-қызметтің қызметкерлері</w:t>
      </w:r>
      <w:r w:rsidR="00DD49EC">
        <w:rPr>
          <w:rFonts w:ascii="Times New Roman" w:hAnsi="Times New Roman"/>
          <w:color w:val="000000"/>
          <w:sz w:val="28"/>
          <w:szCs w:val="28"/>
          <w:lang w:val="kk-KZ"/>
        </w:rPr>
        <w:t>не</w:t>
      </w:r>
      <w:r w:rsidR="000522B3" w:rsidRPr="006218F7">
        <w:rPr>
          <w:rFonts w:ascii="Times New Roman" w:hAnsi="Times New Roman"/>
          <w:color w:val="000000"/>
          <w:sz w:val="28"/>
          <w:szCs w:val="28"/>
          <w:lang w:val="kk-KZ"/>
        </w:rPr>
        <w:t>:</w:t>
      </w:r>
    </w:p>
    <w:p w14:paraId="2C177A6D" w14:textId="67CDD0FC" w:rsidR="000522B3" w:rsidRPr="006218F7"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827D15" w:rsidRPr="006218F7">
        <w:rPr>
          <w:rFonts w:ascii="Times New Roman" w:hAnsi="Times New Roman"/>
          <w:color w:val="000000"/>
          <w:sz w:val="28"/>
          <w:szCs w:val="28"/>
          <w:lang w:val="kk-KZ"/>
        </w:rPr>
        <w:t>алдыңғы үш жыл ішінде олар қатысқан процестерді тексеруге қатысу</w:t>
      </w:r>
      <w:r w:rsidR="00DD49EC">
        <w:rPr>
          <w:rFonts w:ascii="Times New Roman" w:hAnsi="Times New Roman"/>
          <w:color w:val="000000"/>
          <w:sz w:val="28"/>
          <w:szCs w:val="28"/>
          <w:lang w:val="kk-KZ"/>
        </w:rPr>
        <w:t>ға</w:t>
      </w:r>
      <w:r w:rsidR="000522B3" w:rsidRPr="006218F7">
        <w:rPr>
          <w:rFonts w:ascii="Times New Roman" w:hAnsi="Times New Roman"/>
          <w:color w:val="000000"/>
          <w:sz w:val="28"/>
          <w:szCs w:val="28"/>
          <w:lang w:val="kk-KZ"/>
        </w:rPr>
        <w:t>;</w:t>
      </w:r>
    </w:p>
    <w:p w14:paraId="1BC06C76" w14:textId="5DD74A15" w:rsidR="000522B3" w:rsidRPr="006218F7"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827D15" w:rsidRPr="006218F7">
        <w:rPr>
          <w:rFonts w:ascii="Times New Roman" w:hAnsi="Times New Roman"/>
          <w:color w:val="000000"/>
          <w:sz w:val="28"/>
          <w:szCs w:val="28"/>
          <w:lang w:val="kk-KZ"/>
        </w:rPr>
        <w:t>тексерудің бейтараптығына нұқсан келтіретін немесе осындай зиян келтіретін ретінде қабылданатын кез келген әрекетке қатысу</w:t>
      </w:r>
      <w:r w:rsidR="00DD49EC">
        <w:rPr>
          <w:rFonts w:ascii="Times New Roman" w:hAnsi="Times New Roman"/>
          <w:color w:val="000000"/>
          <w:sz w:val="28"/>
          <w:szCs w:val="28"/>
          <w:lang w:val="kk-KZ"/>
        </w:rPr>
        <w:t>ға</w:t>
      </w:r>
      <w:r w:rsidR="000522B3" w:rsidRPr="006218F7">
        <w:rPr>
          <w:rFonts w:ascii="Times New Roman" w:hAnsi="Times New Roman"/>
          <w:color w:val="000000"/>
          <w:sz w:val="28"/>
          <w:szCs w:val="28"/>
          <w:lang w:val="kk-KZ"/>
        </w:rPr>
        <w:t>;</w:t>
      </w:r>
    </w:p>
    <w:p w14:paraId="400D9B92" w14:textId="2741EF1B" w:rsidR="000522B3" w:rsidRPr="006218F7"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sidRPr="006218F7">
        <w:rPr>
          <w:rFonts w:ascii="Times New Roman" w:hAnsi="Times New Roman"/>
          <w:color w:val="000000"/>
          <w:sz w:val="28"/>
          <w:szCs w:val="28"/>
          <w:lang w:val="kk-KZ"/>
        </w:rPr>
        <w:t xml:space="preserve"> </w:t>
      </w:r>
      <w:r w:rsidR="00E91F76">
        <w:rPr>
          <w:rFonts w:ascii="Times New Roman" w:hAnsi="Times New Roman"/>
          <w:color w:val="000000"/>
          <w:sz w:val="28"/>
          <w:szCs w:val="28"/>
          <w:lang w:val="kk-KZ"/>
        </w:rPr>
        <w:t>құпия ақпаратты жеке мүддеге</w:t>
      </w:r>
      <w:r w:rsidR="00827D15" w:rsidRPr="006218F7">
        <w:rPr>
          <w:rFonts w:ascii="Times New Roman" w:hAnsi="Times New Roman"/>
          <w:color w:val="000000"/>
          <w:sz w:val="28"/>
          <w:szCs w:val="28"/>
          <w:lang w:val="kk-KZ"/>
        </w:rPr>
        <w:t xml:space="preserve"> пайдалану</w:t>
      </w:r>
      <w:r w:rsidR="00DD49EC">
        <w:rPr>
          <w:rFonts w:ascii="Times New Roman" w:hAnsi="Times New Roman"/>
          <w:color w:val="000000"/>
          <w:sz w:val="28"/>
          <w:szCs w:val="28"/>
          <w:lang w:val="kk-KZ"/>
        </w:rPr>
        <w:t>ға</w:t>
      </w:r>
      <w:r w:rsidR="000522B3" w:rsidRPr="006218F7">
        <w:rPr>
          <w:rFonts w:ascii="Times New Roman" w:hAnsi="Times New Roman"/>
          <w:color w:val="000000"/>
          <w:sz w:val="28"/>
          <w:szCs w:val="28"/>
          <w:lang w:val="kk-KZ"/>
        </w:rPr>
        <w:t>;</w:t>
      </w:r>
    </w:p>
    <w:p w14:paraId="19E78A04" w14:textId="277EB2BB" w:rsidR="000522B3" w:rsidRPr="00C56ABA"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sidRPr="006218F7">
        <w:rPr>
          <w:rFonts w:ascii="Times New Roman" w:hAnsi="Times New Roman"/>
          <w:color w:val="000000"/>
          <w:sz w:val="28"/>
          <w:szCs w:val="28"/>
          <w:lang w:val="kk-KZ"/>
        </w:rPr>
        <w:t xml:space="preserve"> </w:t>
      </w:r>
      <w:r w:rsidR="00827D15" w:rsidRPr="00827D15">
        <w:rPr>
          <w:rFonts w:ascii="Times New Roman" w:hAnsi="Times New Roman"/>
          <w:color w:val="000000"/>
          <w:sz w:val="28"/>
          <w:szCs w:val="28"/>
        </w:rPr>
        <w:t>іскерлік этика нормаларын бұзу</w:t>
      </w:r>
      <w:r w:rsidR="00DD49EC">
        <w:rPr>
          <w:rFonts w:ascii="Times New Roman" w:hAnsi="Times New Roman"/>
          <w:color w:val="000000"/>
          <w:sz w:val="28"/>
          <w:szCs w:val="28"/>
          <w:lang w:val="kk-KZ"/>
        </w:rPr>
        <w:t>ға</w:t>
      </w:r>
      <w:r w:rsidR="000522B3" w:rsidRPr="00C56ABA">
        <w:rPr>
          <w:rFonts w:ascii="Times New Roman" w:hAnsi="Times New Roman"/>
          <w:color w:val="000000"/>
          <w:sz w:val="28"/>
          <w:szCs w:val="28"/>
        </w:rPr>
        <w:t>;</w:t>
      </w:r>
    </w:p>
    <w:p w14:paraId="5F93E45A" w14:textId="429B7432" w:rsidR="000522B3" w:rsidRPr="00C56ABA"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sidRPr="00C56ABA">
        <w:rPr>
          <w:rFonts w:ascii="Times New Roman" w:hAnsi="Times New Roman"/>
          <w:color w:val="000000"/>
          <w:sz w:val="28"/>
          <w:szCs w:val="28"/>
        </w:rPr>
        <w:t xml:space="preserve"> </w:t>
      </w:r>
      <w:r w:rsidR="00827D15" w:rsidRPr="00827D15">
        <w:rPr>
          <w:rFonts w:ascii="Times New Roman" w:hAnsi="Times New Roman"/>
          <w:color w:val="000000"/>
          <w:sz w:val="28"/>
          <w:szCs w:val="28"/>
        </w:rPr>
        <w:t xml:space="preserve">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w:t>
      </w:r>
      <w:r w:rsidR="009E4F17">
        <w:rPr>
          <w:rFonts w:ascii="Times New Roman" w:hAnsi="Times New Roman"/>
          <w:color w:val="000000"/>
          <w:sz w:val="28"/>
          <w:szCs w:val="28"/>
          <w:lang w:val="kk-KZ"/>
        </w:rPr>
        <w:t>көрсетілетін қ</w:t>
      </w:r>
      <w:r w:rsidR="00827D15" w:rsidRPr="00827D15">
        <w:rPr>
          <w:rFonts w:ascii="Times New Roman" w:hAnsi="Times New Roman"/>
          <w:color w:val="000000"/>
          <w:sz w:val="28"/>
          <w:szCs w:val="28"/>
        </w:rPr>
        <w:t>ызметтерді пайдалану</w:t>
      </w:r>
      <w:r w:rsidR="00DD49EC">
        <w:rPr>
          <w:rFonts w:ascii="Times New Roman" w:hAnsi="Times New Roman"/>
          <w:color w:val="000000"/>
          <w:sz w:val="28"/>
          <w:szCs w:val="28"/>
          <w:lang w:val="kk-KZ"/>
        </w:rPr>
        <w:t>ға</w:t>
      </w:r>
      <w:r w:rsidR="00A53346" w:rsidRPr="00C56ABA">
        <w:rPr>
          <w:rFonts w:ascii="Times New Roman" w:hAnsi="Times New Roman"/>
          <w:color w:val="000000"/>
          <w:sz w:val="28"/>
          <w:szCs w:val="28"/>
        </w:rPr>
        <w:t>;</w:t>
      </w:r>
    </w:p>
    <w:p w14:paraId="3CB6BB2C" w14:textId="60C567D8" w:rsidR="00CA7761" w:rsidRDefault="002F2392" w:rsidP="00827D15">
      <w:pPr>
        <w:pStyle w:val="ae"/>
        <w:numPr>
          <w:ilvl w:val="0"/>
          <w:numId w:val="22"/>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sidRPr="00C56ABA">
        <w:rPr>
          <w:rFonts w:ascii="Times New Roman" w:hAnsi="Times New Roman"/>
          <w:color w:val="000000"/>
          <w:sz w:val="28"/>
          <w:szCs w:val="28"/>
        </w:rPr>
        <w:t xml:space="preserve"> </w:t>
      </w:r>
      <w:r w:rsidR="00827D15" w:rsidRPr="00827D15">
        <w:rPr>
          <w:rFonts w:ascii="Times New Roman" w:hAnsi="Times New Roman"/>
          <w:color w:val="000000"/>
          <w:sz w:val="28"/>
          <w:szCs w:val="28"/>
        </w:rPr>
        <w:t>мүдделер қақтығысына әкелуі мүмкін тексерулерге, қызметтік тергеулерге және басқа да іс-шараларға қатысу</w:t>
      </w:r>
      <w:r w:rsidR="00DD49EC">
        <w:rPr>
          <w:rFonts w:ascii="Times New Roman" w:hAnsi="Times New Roman"/>
          <w:color w:val="000000"/>
          <w:sz w:val="28"/>
          <w:szCs w:val="28"/>
          <w:lang w:val="kk-KZ"/>
        </w:rPr>
        <w:t>ға болмайды</w:t>
      </w:r>
      <w:r w:rsidR="00A30F3A" w:rsidRPr="00C56ABA">
        <w:rPr>
          <w:rFonts w:ascii="Times New Roman" w:hAnsi="Times New Roman"/>
          <w:color w:val="000000"/>
          <w:sz w:val="28"/>
          <w:szCs w:val="28"/>
        </w:rPr>
        <w:t>.</w:t>
      </w:r>
    </w:p>
    <w:p w14:paraId="5C1092FA" w14:textId="7591DEDD" w:rsidR="00CA7761" w:rsidRPr="00C56ABA" w:rsidRDefault="00CA7761" w:rsidP="00CA7761">
      <w:pPr>
        <w:pStyle w:val="ae"/>
        <w:numPr>
          <w:ilvl w:val="0"/>
          <w:numId w:val="27"/>
        </w:numPr>
        <w:tabs>
          <w:tab w:val="left" w:pos="1134"/>
        </w:tabs>
        <w:spacing w:after="0" w:line="240" w:lineRule="auto"/>
        <w:jc w:val="both"/>
        <w:rPr>
          <w:rFonts w:ascii="Times New Roman" w:hAnsi="Times New Roman"/>
          <w:color w:val="000000"/>
          <w:sz w:val="28"/>
          <w:szCs w:val="28"/>
        </w:rPr>
      </w:pPr>
      <w:bookmarkStart w:id="12" w:name="z16"/>
      <w:r w:rsidRPr="00784083">
        <w:rPr>
          <w:rFonts w:ascii="Times New Roman" w:hAnsi="Times New Roman"/>
          <w:color w:val="000000"/>
          <w:sz w:val="28"/>
          <w:szCs w:val="28"/>
        </w:rPr>
        <w:t xml:space="preserve">Квазимемлекеттік </w:t>
      </w:r>
      <w:r w:rsidR="00DE615C">
        <w:rPr>
          <w:rFonts w:ascii="Times New Roman" w:hAnsi="Times New Roman"/>
          <w:color w:val="000000"/>
          <w:sz w:val="28"/>
          <w:szCs w:val="28"/>
        </w:rPr>
        <w:t>сектор субъектісінің басшылығы</w:t>
      </w:r>
      <w:r w:rsidRPr="00C56ABA">
        <w:rPr>
          <w:rFonts w:ascii="Times New Roman" w:hAnsi="Times New Roman"/>
          <w:color w:val="000000"/>
          <w:sz w:val="28"/>
          <w:szCs w:val="28"/>
        </w:rPr>
        <w:t xml:space="preserve">: </w:t>
      </w:r>
    </w:p>
    <w:p w14:paraId="02E35C9D" w14:textId="781FC456" w:rsidR="00CA7761" w:rsidRPr="00C56ABA" w:rsidRDefault="00CA7761" w:rsidP="00CA7761">
      <w:pPr>
        <w:pStyle w:val="ae"/>
        <w:numPr>
          <w:ilvl w:val="0"/>
          <w:numId w:val="23"/>
        </w:numPr>
        <w:tabs>
          <w:tab w:val="left" w:pos="993"/>
        </w:tabs>
        <w:spacing w:after="0" w:line="240" w:lineRule="auto"/>
        <w:ind w:left="0" w:firstLine="709"/>
        <w:jc w:val="both"/>
        <w:rPr>
          <w:rFonts w:ascii="Times New Roman" w:hAnsi="Times New Roman"/>
          <w:color w:val="000000"/>
          <w:sz w:val="28"/>
          <w:szCs w:val="28"/>
        </w:rPr>
      </w:pPr>
      <w:r w:rsidRPr="00C56ABA">
        <w:rPr>
          <w:rFonts w:ascii="Times New Roman" w:hAnsi="Times New Roman"/>
          <w:color w:val="000000"/>
          <w:sz w:val="28"/>
          <w:szCs w:val="28"/>
        </w:rPr>
        <w:t xml:space="preserve"> </w:t>
      </w:r>
      <w:r w:rsidRPr="00784083">
        <w:rPr>
          <w:rFonts w:ascii="Times New Roman" w:hAnsi="Times New Roman"/>
          <w:color w:val="000000"/>
          <w:sz w:val="28"/>
          <w:szCs w:val="28"/>
        </w:rPr>
        <w:t>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w:t>
      </w:r>
      <w:r w:rsidR="00DE615C">
        <w:rPr>
          <w:rFonts w:ascii="Times New Roman" w:hAnsi="Times New Roman"/>
          <w:color w:val="000000"/>
          <w:sz w:val="28"/>
          <w:szCs w:val="28"/>
          <w:lang w:val="kk-KZ"/>
        </w:rPr>
        <w:t>і</w:t>
      </w:r>
      <w:r w:rsidRPr="00C56ABA">
        <w:rPr>
          <w:rFonts w:ascii="Times New Roman" w:hAnsi="Times New Roman"/>
          <w:color w:val="000000"/>
          <w:sz w:val="28"/>
          <w:szCs w:val="28"/>
        </w:rPr>
        <w:t>;</w:t>
      </w:r>
    </w:p>
    <w:p w14:paraId="676493B4" w14:textId="75BC016A" w:rsidR="00CA7761" w:rsidRPr="00C56ABA" w:rsidRDefault="00CA7761" w:rsidP="00CA7761">
      <w:pPr>
        <w:pStyle w:val="ae"/>
        <w:numPr>
          <w:ilvl w:val="0"/>
          <w:numId w:val="23"/>
        </w:numPr>
        <w:tabs>
          <w:tab w:val="left" w:pos="993"/>
        </w:tabs>
        <w:spacing w:after="0" w:line="240" w:lineRule="auto"/>
        <w:ind w:left="0" w:firstLine="709"/>
        <w:jc w:val="both"/>
        <w:rPr>
          <w:rFonts w:ascii="Times New Roman" w:hAnsi="Times New Roman"/>
          <w:color w:val="000000"/>
          <w:sz w:val="28"/>
          <w:szCs w:val="28"/>
        </w:rPr>
      </w:pPr>
      <w:r w:rsidRPr="00C56ABA">
        <w:rPr>
          <w:rFonts w:ascii="Times New Roman" w:hAnsi="Times New Roman"/>
          <w:color w:val="000000"/>
          <w:sz w:val="28"/>
          <w:szCs w:val="28"/>
        </w:rPr>
        <w:t xml:space="preserve"> </w:t>
      </w:r>
      <w:r w:rsidRPr="00784083">
        <w:rPr>
          <w:rFonts w:ascii="Times New Roman" w:hAnsi="Times New Roman"/>
          <w:color w:val="000000"/>
          <w:sz w:val="28"/>
          <w:szCs w:val="28"/>
        </w:rPr>
        <w:t xml:space="preserve">сыбайлас жемқорлыққа қарсы комплаенс-қызметтің қызметін әкімшілік (ұйымдық-техникалық) қамтамасыз етуді жүзеге асыру, оның ішінде </w:t>
      </w:r>
      <w:r>
        <w:rPr>
          <w:rFonts w:ascii="Times New Roman" w:hAnsi="Times New Roman"/>
          <w:color w:val="000000"/>
          <w:sz w:val="28"/>
          <w:szCs w:val="28"/>
          <w:lang w:val="kk-KZ"/>
        </w:rPr>
        <w:t>а</w:t>
      </w:r>
      <w:r w:rsidRPr="00784083">
        <w:rPr>
          <w:rFonts w:ascii="Times New Roman" w:hAnsi="Times New Roman"/>
          <w:color w:val="000000"/>
          <w:sz w:val="28"/>
          <w:szCs w:val="28"/>
        </w:rPr>
        <w:t>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w:t>
      </w:r>
      <w:r w:rsidR="00DE615C">
        <w:rPr>
          <w:rFonts w:ascii="Times New Roman" w:hAnsi="Times New Roman"/>
          <w:color w:val="000000"/>
          <w:sz w:val="28"/>
          <w:szCs w:val="28"/>
          <w:lang w:val="kk-KZ"/>
        </w:rPr>
        <w:t>і</w:t>
      </w:r>
      <w:r w:rsidRPr="00C56ABA">
        <w:rPr>
          <w:rFonts w:ascii="Times New Roman" w:hAnsi="Times New Roman"/>
          <w:color w:val="000000"/>
          <w:sz w:val="28"/>
          <w:szCs w:val="28"/>
        </w:rPr>
        <w:t>;</w:t>
      </w:r>
    </w:p>
    <w:p w14:paraId="188341BA" w14:textId="3D294A78" w:rsidR="00CA7761" w:rsidRPr="00C56ABA" w:rsidRDefault="00CA7761" w:rsidP="00CA7761">
      <w:pPr>
        <w:pStyle w:val="ae"/>
        <w:numPr>
          <w:ilvl w:val="0"/>
          <w:numId w:val="23"/>
        </w:numPr>
        <w:tabs>
          <w:tab w:val="left" w:pos="993"/>
        </w:tabs>
        <w:spacing w:after="0" w:line="240" w:lineRule="auto"/>
        <w:ind w:left="0" w:firstLine="709"/>
        <w:jc w:val="both"/>
        <w:rPr>
          <w:rFonts w:ascii="Times New Roman" w:hAnsi="Times New Roman"/>
          <w:color w:val="000000"/>
          <w:sz w:val="28"/>
          <w:szCs w:val="28"/>
        </w:rPr>
      </w:pPr>
      <w:r w:rsidRPr="00C56ABA">
        <w:rPr>
          <w:rFonts w:ascii="Times New Roman" w:hAnsi="Times New Roman"/>
          <w:color w:val="000000"/>
          <w:sz w:val="28"/>
          <w:szCs w:val="28"/>
        </w:rPr>
        <w:t xml:space="preserve"> </w:t>
      </w:r>
      <w:bookmarkEnd w:id="12"/>
      <w:r w:rsidRPr="00784083">
        <w:rPr>
          <w:rFonts w:ascii="Times New Roman" w:hAnsi="Times New Roman"/>
          <w:color w:val="000000"/>
          <w:sz w:val="28"/>
          <w:szCs w:val="28"/>
        </w:rPr>
        <w:t xml:space="preserve">сыбайлас жемқорлыққа қарсы комплаенс-қызметтің басшысы мен қызметкерлеріне сыбайлас жемқорлыққа қарсы комплаенс-қызметтің </w:t>
      </w:r>
      <w:r>
        <w:rPr>
          <w:rFonts w:ascii="Times New Roman" w:hAnsi="Times New Roman"/>
          <w:color w:val="000000"/>
          <w:sz w:val="28"/>
          <w:szCs w:val="28"/>
          <w:lang w:val="kk-KZ"/>
        </w:rPr>
        <w:t>қ</w:t>
      </w:r>
      <w:r w:rsidRPr="00784083">
        <w:rPr>
          <w:rFonts w:ascii="Times New Roman" w:hAnsi="Times New Roman"/>
          <w:color w:val="000000"/>
          <w:sz w:val="28"/>
          <w:szCs w:val="28"/>
        </w:rPr>
        <w:t xml:space="preserve">ызметі, </w:t>
      </w:r>
      <w:r>
        <w:rPr>
          <w:rFonts w:ascii="Times New Roman" w:hAnsi="Times New Roman"/>
          <w:color w:val="000000"/>
          <w:sz w:val="28"/>
          <w:szCs w:val="28"/>
          <w:lang w:val="kk-KZ"/>
        </w:rPr>
        <w:t>ә</w:t>
      </w:r>
      <w:r w:rsidRPr="00784083">
        <w:rPr>
          <w:rFonts w:ascii="Times New Roman" w:hAnsi="Times New Roman"/>
          <w:color w:val="000000"/>
          <w:sz w:val="28"/>
          <w:szCs w:val="28"/>
        </w:rPr>
        <w:t>леуметтік және коммуникациялық дағдылар мен құзыреттер мәселелері бойынша оқыту және сертификаттау мүмкіндіктерін беру</w:t>
      </w:r>
      <w:r w:rsidR="00DE615C">
        <w:rPr>
          <w:rFonts w:ascii="Times New Roman" w:hAnsi="Times New Roman"/>
          <w:color w:val="000000"/>
          <w:sz w:val="28"/>
          <w:szCs w:val="28"/>
          <w:lang w:val="kk-KZ"/>
        </w:rPr>
        <w:t xml:space="preserve">і </w:t>
      </w:r>
      <w:r w:rsidR="00CB22B7">
        <w:rPr>
          <w:rFonts w:ascii="Times New Roman" w:hAnsi="Times New Roman"/>
          <w:color w:val="000000"/>
          <w:sz w:val="28"/>
          <w:szCs w:val="28"/>
          <w:lang w:val="kk-KZ"/>
        </w:rPr>
        <w:t>қажет</w:t>
      </w:r>
      <w:r w:rsidRPr="00C56ABA">
        <w:rPr>
          <w:rFonts w:ascii="Times New Roman" w:hAnsi="Times New Roman"/>
          <w:color w:val="000000"/>
          <w:sz w:val="28"/>
          <w:szCs w:val="28"/>
        </w:rPr>
        <w:t>.</w:t>
      </w:r>
    </w:p>
    <w:p w14:paraId="681CE503" w14:textId="77777777" w:rsidR="00CA7761" w:rsidRPr="00CA7761" w:rsidRDefault="00CA7761" w:rsidP="00CA7761">
      <w:pPr>
        <w:pStyle w:val="ae"/>
        <w:numPr>
          <w:ilvl w:val="0"/>
          <w:numId w:val="27"/>
        </w:numPr>
        <w:spacing w:after="0" w:line="240" w:lineRule="auto"/>
        <w:ind w:left="0" w:firstLine="709"/>
        <w:jc w:val="both"/>
        <w:rPr>
          <w:rFonts w:ascii="Times New Roman" w:hAnsi="Times New Roman"/>
          <w:color w:val="000000"/>
          <w:sz w:val="28"/>
          <w:szCs w:val="28"/>
        </w:rPr>
      </w:pPr>
      <w:r w:rsidRPr="00422762">
        <w:rPr>
          <w:rFonts w:ascii="Times New Roman" w:hAnsi="Times New Roman"/>
          <w:color w:val="000000"/>
          <w:sz w:val="28"/>
          <w:szCs w:val="28"/>
        </w:rPr>
        <w:t>Сыбайлас</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жемқорлыққа</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қарсы</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комплаенс</w:t>
      </w:r>
      <w:r w:rsidRPr="00CA7761">
        <w:rPr>
          <w:rFonts w:ascii="Times New Roman" w:hAnsi="Times New Roman"/>
          <w:color w:val="000000"/>
          <w:sz w:val="28"/>
          <w:szCs w:val="28"/>
        </w:rPr>
        <w:t>-</w:t>
      </w:r>
      <w:r w:rsidRPr="00422762">
        <w:rPr>
          <w:rFonts w:ascii="Times New Roman" w:hAnsi="Times New Roman"/>
          <w:color w:val="000000"/>
          <w:sz w:val="28"/>
          <w:szCs w:val="28"/>
        </w:rPr>
        <w:t>қызметтің</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квазимемлекеттік</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сектор</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субъектісінің</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құрылымдық</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бөлімшелерімен</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өзара</w:t>
      </w:r>
      <w:r w:rsidRPr="00CA7761">
        <w:rPr>
          <w:rFonts w:ascii="Times New Roman" w:hAnsi="Times New Roman"/>
          <w:color w:val="000000"/>
          <w:sz w:val="28"/>
          <w:szCs w:val="28"/>
        </w:rPr>
        <w:t xml:space="preserve"> </w:t>
      </w:r>
      <w:r w:rsidRPr="00CA7761">
        <w:rPr>
          <w:rFonts w:ascii="Times New Roman" w:hAnsi="Times New Roman"/>
          <w:color w:val="000000"/>
          <w:sz w:val="28"/>
          <w:szCs w:val="28"/>
        </w:rPr>
        <w:br/>
      </w:r>
      <w:r w:rsidRPr="00422762">
        <w:rPr>
          <w:rFonts w:ascii="Times New Roman" w:hAnsi="Times New Roman"/>
          <w:color w:val="000000"/>
          <w:sz w:val="28"/>
          <w:szCs w:val="28"/>
        </w:rPr>
        <w:t>іс</w:t>
      </w:r>
      <w:r w:rsidRPr="00CA7761">
        <w:rPr>
          <w:rFonts w:ascii="Times New Roman" w:hAnsi="Times New Roman"/>
          <w:color w:val="000000"/>
          <w:sz w:val="28"/>
          <w:szCs w:val="28"/>
        </w:rPr>
        <w:t>-</w:t>
      </w:r>
      <w:r w:rsidRPr="00422762">
        <w:rPr>
          <w:rFonts w:ascii="Times New Roman" w:hAnsi="Times New Roman"/>
          <w:color w:val="000000"/>
          <w:sz w:val="28"/>
          <w:szCs w:val="28"/>
        </w:rPr>
        <w:t>қимылы</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жұмыстағы</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өзара</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сыпайылық</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пен</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дұрыстық</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негізінде</w:t>
      </w:r>
      <w:r w:rsidRPr="00CA7761">
        <w:rPr>
          <w:rFonts w:ascii="Times New Roman" w:hAnsi="Times New Roman"/>
          <w:color w:val="000000"/>
          <w:sz w:val="28"/>
          <w:szCs w:val="28"/>
        </w:rPr>
        <w:t xml:space="preserve"> </w:t>
      </w:r>
      <w:r w:rsidRPr="00422762">
        <w:rPr>
          <w:rFonts w:ascii="Times New Roman" w:hAnsi="Times New Roman"/>
          <w:color w:val="000000"/>
          <w:sz w:val="28"/>
          <w:szCs w:val="28"/>
        </w:rPr>
        <w:t>құрылады</w:t>
      </w:r>
      <w:r w:rsidRPr="00CA7761">
        <w:rPr>
          <w:rFonts w:ascii="Times New Roman" w:hAnsi="Times New Roman"/>
          <w:color w:val="000000"/>
          <w:sz w:val="28"/>
          <w:szCs w:val="28"/>
        </w:rPr>
        <w:t>.</w:t>
      </w:r>
    </w:p>
    <w:p w14:paraId="096962A7" w14:textId="587FEF36" w:rsidR="00CA7761" w:rsidRPr="00383A0D" w:rsidRDefault="00CA7761" w:rsidP="00CA7761">
      <w:pPr>
        <w:pStyle w:val="ae"/>
        <w:numPr>
          <w:ilvl w:val="0"/>
          <w:numId w:val="27"/>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383A0D">
        <w:rPr>
          <w:rFonts w:ascii="Times New Roman" w:hAnsi="Times New Roman"/>
          <w:color w:val="000000"/>
          <w:sz w:val="28"/>
          <w:szCs w:val="28"/>
          <w:lang w:val="kk-KZ"/>
        </w:rPr>
        <w:t>Квазимемлекеттік сектор субъектісінің құрылымдық бөлімшелерінің қызметкерлері сыбайлас жемқ</w:t>
      </w:r>
      <w:r w:rsidR="00543CF2">
        <w:rPr>
          <w:rFonts w:ascii="Times New Roman" w:hAnsi="Times New Roman"/>
          <w:color w:val="000000"/>
          <w:sz w:val="28"/>
          <w:szCs w:val="28"/>
          <w:lang w:val="kk-KZ"/>
        </w:rPr>
        <w:t>орлыққа қарсы комплаенс-қызметіне келесідей жәрдемдеседі</w:t>
      </w:r>
      <w:r w:rsidRPr="00383A0D">
        <w:rPr>
          <w:rFonts w:ascii="Times New Roman" w:hAnsi="Times New Roman"/>
          <w:color w:val="000000"/>
          <w:sz w:val="28"/>
          <w:szCs w:val="28"/>
          <w:lang w:val="kk-KZ"/>
        </w:rPr>
        <w:t>:</w:t>
      </w:r>
    </w:p>
    <w:p w14:paraId="60BFDE02" w14:textId="3E5346BF" w:rsidR="00CA7761" w:rsidRPr="00383A0D" w:rsidRDefault="00CA7761" w:rsidP="00CA7761">
      <w:pPr>
        <w:pStyle w:val="ae"/>
        <w:numPr>
          <w:ilvl w:val="0"/>
          <w:numId w:val="28"/>
        </w:numPr>
        <w:tabs>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sidRPr="00383A0D">
        <w:rPr>
          <w:rFonts w:ascii="Times New Roman" w:hAnsi="Times New Roman"/>
          <w:color w:val="000000"/>
          <w:sz w:val="28"/>
          <w:szCs w:val="28"/>
          <w:lang w:val="kk-KZ"/>
        </w:rPr>
        <w:t>осы Үлгілік ереженің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14:paraId="3BB4DC4D" w14:textId="07E91B8B" w:rsidR="00CA7761" w:rsidRPr="00383A0D" w:rsidRDefault="00CA7761" w:rsidP="00CA7761">
      <w:pPr>
        <w:pStyle w:val="ae"/>
        <w:numPr>
          <w:ilvl w:val="0"/>
          <w:numId w:val="28"/>
        </w:numPr>
        <w:tabs>
          <w:tab w:val="left" w:pos="709"/>
          <w:tab w:val="left" w:pos="993"/>
        </w:tabs>
        <w:spacing w:after="0" w:line="240" w:lineRule="auto"/>
        <w:ind w:hanging="1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383A0D">
        <w:rPr>
          <w:rFonts w:ascii="Times New Roman" w:hAnsi="Times New Roman"/>
          <w:color w:val="000000"/>
          <w:sz w:val="28"/>
          <w:szCs w:val="28"/>
          <w:lang w:val="kk-KZ"/>
        </w:rPr>
        <w:t>анықталған тәуекелдер мен бұзушылықтарды объективті талқылау;</w:t>
      </w:r>
    </w:p>
    <w:p w14:paraId="0B447386" w14:textId="7D7A1A8B" w:rsidR="00CA7761" w:rsidRPr="00543CF2" w:rsidRDefault="00CA7761" w:rsidP="00543CF2">
      <w:pPr>
        <w:pStyle w:val="ae"/>
        <w:numPr>
          <w:ilvl w:val="0"/>
          <w:numId w:val="28"/>
        </w:numPr>
        <w:tabs>
          <w:tab w:val="left" w:pos="709"/>
          <w:tab w:val="left" w:pos="993"/>
        </w:tabs>
        <w:spacing w:after="0" w:line="240" w:lineRule="auto"/>
        <w:ind w:hanging="11"/>
        <w:jc w:val="both"/>
        <w:rPr>
          <w:rFonts w:ascii="Times New Roman" w:hAnsi="Times New Roman"/>
          <w:color w:val="000000"/>
          <w:sz w:val="28"/>
          <w:szCs w:val="28"/>
        </w:rPr>
      </w:pPr>
      <w:r>
        <w:rPr>
          <w:rFonts w:ascii="Times New Roman" w:hAnsi="Times New Roman"/>
          <w:color w:val="000000"/>
          <w:sz w:val="28"/>
          <w:szCs w:val="28"/>
          <w:lang w:val="kk-KZ"/>
        </w:rPr>
        <w:t xml:space="preserve"> </w:t>
      </w:r>
      <w:r w:rsidRPr="00CA7761">
        <w:rPr>
          <w:rFonts w:ascii="Times New Roman" w:hAnsi="Times New Roman"/>
          <w:color w:val="000000"/>
          <w:sz w:val="28"/>
          <w:szCs w:val="28"/>
        </w:rPr>
        <w:t>туындайтын мәселелер мен проблемаларды бірлесіп шешу.</w:t>
      </w:r>
    </w:p>
    <w:p w14:paraId="270A34B1" w14:textId="77777777" w:rsidR="001E16C7" w:rsidRDefault="001E16C7" w:rsidP="001E16C7">
      <w:pPr>
        <w:tabs>
          <w:tab w:val="left" w:pos="1276"/>
        </w:tabs>
        <w:spacing w:after="0" w:line="240" w:lineRule="auto"/>
        <w:jc w:val="both"/>
        <w:rPr>
          <w:sz w:val="28"/>
          <w:szCs w:val="28"/>
          <w:lang w:val="ru-RU"/>
        </w:rPr>
      </w:pPr>
    </w:p>
    <w:p w14:paraId="2977DA85" w14:textId="77777777" w:rsidR="003D31D3" w:rsidRPr="00C56ABA" w:rsidRDefault="003D31D3" w:rsidP="001E16C7">
      <w:pPr>
        <w:tabs>
          <w:tab w:val="left" w:pos="1276"/>
        </w:tabs>
        <w:spacing w:after="0" w:line="240" w:lineRule="auto"/>
        <w:jc w:val="both"/>
        <w:rPr>
          <w:sz w:val="28"/>
          <w:szCs w:val="28"/>
          <w:lang w:val="ru-RU"/>
        </w:rPr>
      </w:pPr>
    </w:p>
    <w:p w14:paraId="696B36C1" w14:textId="1AE1907A" w:rsidR="000D652E" w:rsidRDefault="00626411" w:rsidP="00626411">
      <w:pPr>
        <w:tabs>
          <w:tab w:val="left" w:pos="1134"/>
        </w:tabs>
        <w:spacing w:after="0" w:line="240" w:lineRule="auto"/>
        <w:jc w:val="center"/>
        <w:rPr>
          <w:b/>
          <w:sz w:val="28"/>
          <w:szCs w:val="28"/>
          <w:lang w:val="ru-RU"/>
        </w:rPr>
      </w:pPr>
      <w:r w:rsidRPr="00626411">
        <w:rPr>
          <w:b/>
          <w:sz w:val="28"/>
          <w:szCs w:val="28"/>
          <w:lang w:val="ru-RU"/>
        </w:rPr>
        <w:t xml:space="preserve">3-тарау. </w:t>
      </w:r>
      <w:r w:rsidR="00CA7761" w:rsidRPr="0068496F">
        <w:rPr>
          <w:b/>
          <w:sz w:val="28"/>
          <w:szCs w:val="28"/>
          <w:lang w:val="ru-RU"/>
        </w:rPr>
        <w:t>Сыбайлас жемқорлыққа қарсы комплаенс-қызметтердің есептілігі</w:t>
      </w:r>
    </w:p>
    <w:p w14:paraId="67BCFB7F" w14:textId="56DE9B9C" w:rsidR="007D2D1D" w:rsidRPr="00C56ABA" w:rsidRDefault="007D2D1D" w:rsidP="007D2D1D">
      <w:pPr>
        <w:tabs>
          <w:tab w:val="left" w:pos="993"/>
        </w:tabs>
        <w:spacing w:after="0" w:line="240" w:lineRule="auto"/>
        <w:jc w:val="both"/>
        <w:rPr>
          <w:color w:val="000000"/>
          <w:sz w:val="28"/>
          <w:szCs w:val="28"/>
          <w:lang w:val="ru-RU"/>
        </w:rPr>
      </w:pPr>
      <w:bookmarkStart w:id="13" w:name="z10"/>
    </w:p>
    <w:bookmarkEnd w:id="13"/>
    <w:p w14:paraId="3C9892C0" w14:textId="4442B5CD" w:rsidR="00CA7761" w:rsidRPr="00CA7761" w:rsidRDefault="00CA7761" w:rsidP="00D243F9">
      <w:pPr>
        <w:pStyle w:val="af3"/>
        <w:numPr>
          <w:ilvl w:val="0"/>
          <w:numId w:val="27"/>
        </w:numPr>
        <w:tabs>
          <w:tab w:val="left" w:pos="851"/>
        </w:tabs>
        <w:spacing w:after="0" w:line="240" w:lineRule="auto"/>
        <w:ind w:left="0" w:firstLine="709"/>
        <w:jc w:val="both"/>
        <w:rPr>
          <w:sz w:val="28"/>
          <w:szCs w:val="28"/>
          <w:lang w:val="ru-RU" w:eastAsia="ru-RU"/>
        </w:rPr>
      </w:pPr>
      <w:r w:rsidRPr="00CA7761">
        <w:rPr>
          <w:color w:val="000000"/>
          <w:sz w:val="28"/>
          <w:szCs w:val="28"/>
          <w:lang w:val="ru-RU"/>
        </w:rPr>
        <w:t>Сыбайлас жемқорлыққа қарсы комплаенс-қызмет квазимемлекеттік сектор субъектісінде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14:paraId="33EE7801" w14:textId="66ADC4B6" w:rsidR="00CA7761" w:rsidRPr="00CA7761" w:rsidRDefault="001761DF" w:rsidP="001761DF">
      <w:pPr>
        <w:pStyle w:val="af3"/>
        <w:tabs>
          <w:tab w:val="left" w:pos="851"/>
        </w:tabs>
        <w:spacing w:after="0" w:line="240" w:lineRule="auto"/>
        <w:ind w:left="0" w:firstLine="709"/>
        <w:jc w:val="both"/>
        <w:rPr>
          <w:sz w:val="28"/>
          <w:szCs w:val="28"/>
          <w:lang w:val="ru-RU" w:eastAsia="ru-RU"/>
        </w:rPr>
      </w:pPr>
      <w:r w:rsidRPr="008B5CCA">
        <w:rPr>
          <w:color w:val="000000"/>
          <w:sz w:val="28"/>
          <w:szCs w:val="28"/>
          <w:lang w:val="ru-RU"/>
        </w:rPr>
        <w:t>Сыбайлас жемқорлыққа қарсы іс-қимыл жөніндегі уәкілетті органның сұрау салуы бойынша квазимемлекеттік сектор субъектілеріне қабылданған сыбайлас жемқорлыққа қарсы шаралар бойынша қосымша ақпарат жібереді</w:t>
      </w:r>
      <w:r w:rsidRPr="00E40965">
        <w:rPr>
          <w:color w:val="000000"/>
          <w:sz w:val="28"/>
          <w:szCs w:val="28"/>
          <w:lang w:val="ru-RU"/>
        </w:rPr>
        <w:t>.</w:t>
      </w:r>
    </w:p>
    <w:p w14:paraId="7A3FEB58" w14:textId="01348F8D" w:rsidR="001761DF" w:rsidRPr="001761DF" w:rsidRDefault="001761DF" w:rsidP="00D243F9">
      <w:pPr>
        <w:pStyle w:val="af3"/>
        <w:numPr>
          <w:ilvl w:val="0"/>
          <w:numId w:val="27"/>
        </w:numPr>
        <w:tabs>
          <w:tab w:val="left" w:pos="851"/>
        </w:tabs>
        <w:spacing w:after="0" w:line="240" w:lineRule="auto"/>
        <w:ind w:left="0" w:firstLine="709"/>
        <w:jc w:val="both"/>
        <w:rPr>
          <w:sz w:val="28"/>
          <w:szCs w:val="28"/>
          <w:lang w:val="ru-RU" w:eastAsia="ru-RU"/>
        </w:rPr>
      </w:pPr>
      <w:r w:rsidRPr="001761DF">
        <w:rPr>
          <w:color w:val="000000"/>
          <w:sz w:val="28"/>
          <w:szCs w:val="28"/>
          <w:lang w:val="ru-RU"/>
        </w:rPr>
        <w:t xml:space="preserve">Сыбайлас жемқорлыққа қарсы комплаенс-қызмет квазимемлекеттік сектор субъектісінің </w:t>
      </w:r>
      <w:r w:rsidRPr="002575F1">
        <w:rPr>
          <w:color w:val="000000"/>
          <w:sz w:val="28"/>
          <w:szCs w:val="28"/>
          <w:lang w:val="kk-KZ"/>
        </w:rPr>
        <w:t>д</w:t>
      </w:r>
      <w:r w:rsidRPr="001761DF">
        <w:rPr>
          <w:color w:val="000000"/>
          <w:sz w:val="28"/>
          <w:szCs w:val="28"/>
          <w:lang w:val="ru-RU"/>
        </w:rPr>
        <w:t xml:space="preserve">иректорлар кеңесіне, </w:t>
      </w:r>
      <w:r>
        <w:rPr>
          <w:color w:val="000000"/>
          <w:sz w:val="28"/>
          <w:szCs w:val="28"/>
          <w:lang w:val="kk-KZ"/>
        </w:rPr>
        <w:t>байқ</w:t>
      </w:r>
      <w:r w:rsidRPr="002575F1">
        <w:rPr>
          <w:color w:val="000000"/>
          <w:sz w:val="28"/>
          <w:szCs w:val="28"/>
          <w:lang w:val="kk-KZ"/>
        </w:rPr>
        <w:t>ау</w:t>
      </w:r>
      <w:r w:rsidRPr="001761DF">
        <w:rPr>
          <w:color w:val="000000"/>
          <w:sz w:val="28"/>
          <w:szCs w:val="28"/>
          <w:lang w:val="ru-RU"/>
        </w:rPr>
        <w:t xml:space="preserve"> кеңесіне (ол болған кезде) немесе </w:t>
      </w:r>
      <w:r w:rsidRPr="002575F1">
        <w:rPr>
          <w:color w:val="000000"/>
          <w:sz w:val="28"/>
          <w:szCs w:val="28"/>
          <w:lang w:val="kk-KZ"/>
        </w:rPr>
        <w:t xml:space="preserve">Қазақстан Республикасының заңнамасымен айқындалған </w:t>
      </w:r>
      <w:r w:rsidRPr="001761DF">
        <w:rPr>
          <w:color w:val="000000"/>
          <w:sz w:val="28"/>
          <w:szCs w:val="28"/>
          <w:lang w:val="ru-RU"/>
        </w:rPr>
        <w:t>өзге де тәуелсіз басқару органына, ал көрсетілген органдар болмаған жағдайда</w:t>
      </w:r>
      <w:r w:rsidRPr="002575F1">
        <w:rPr>
          <w:color w:val="000000"/>
          <w:sz w:val="28"/>
          <w:szCs w:val="28"/>
          <w:lang w:val="kk-KZ"/>
        </w:rPr>
        <w:t>,</w:t>
      </w:r>
      <w:r w:rsidRPr="001761DF">
        <w:rPr>
          <w:color w:val="000000"/>
          <w:sz w:val="28"/>
          <w:szCs w:val="28"/>
          <w:lang w:val="ru-RU"/>
        </w:rPr>
        <w:t xml:space="preserve"> квазимемлекеттік сектор субъектісінің басшысына мерзімді түрде есеп береді.</w:t>
      </w:r>
    </w:p>
    <w:p w14:paraId="16C90058" w14:textId="592545F4" w:rsidR="001761DF" w:rsidRPr="001761DF" w:rsidRDefault="001761DF" w:rsidP="001761DF">
      <w:pPr>
        <w:pStyle w:val="af3"/>
        <w:tabs>
          <w:tab w:val="left" w:pos="851"/>
        </w:tabs>
        <w:spacing w:after="0" w:line="240" w:lineRule="auto"/>
        <w:ind w:left="0" w:firstLine="709"/>
        <w:jc w:val="both"/>
        <w:rPr>
          <w:sz w:val="28"/>
          <w:szCs w:val="28"/>
          <w:lang w:val="ru-RU" w:eastAsia="ru-RU"/>
        </w:rPr>
      </w:pPr>
      <w:r w:rsidRPr="0014712A">
        <w:rPr>
          <w:color w:val="000000"/>
          <w:sz w:val="28"/>
          <w:szCs w:val="28"/>
          <w:lang w:val="ru-RU"/>
        </w:rPr>
        <w:t xml:space="preserve">Квазимемлекеттік сектор субъектісінің басшысы тарапынан ықтимал сыбайлас жемқорлық құқық бұзушылықтары туындаған жағдайда сыбайлас жемқорлыққа қарсы комплаенс-қызмет </w:t>
      </w:r>
      <w:r>
        <w:rPr>
          <w:color w:val="000000"/>
          <w:sz w:val="28"/>
          <w:szCs w:val="28"/>
          <w:lang w:val="ru-RU"/>
        </w:rPr>
        <w:t>З</w:t>
      </w:r>
      <w:r w:rsidRPr="0014712A">
        <w:rPr>
          <w:color w:val="000000"/>
          <w:sz w:val="28"/>
          <w:szCs w:val="28"/>
          <w:lang w:val="ru-RU"/>
        </w:rPr>
        <w:t>аңының 24-бабы 1-тармағына сәйкес уәкілетті</w:t>
      </w:r>
      <w:r w:rsidR="00C96DEB">
        <w:rPr>
          <w:color w:val="000000"/>
          <w:sz w:val="28"/>
          <w:szCs w:val="28"/>
          <w:lang w:val="ru-RU"/>
        </w:rPr>
        <w:t xml:space="preserve"> мемлекеттік органдарға жүгінеді</w:t>
      </w:r>
      <w:r w:rsidRPr="0014712A">
        <w:rPr>
          <w:color w:val="000000"/>
          <w:sz w:val="28"/>
          <w:szCs w:val="28"/>
          <w:lang w:val="ru-RU"/>
        </w:rPr>
        <w:t>.</w:t>
      </w:r>
    </w:p>
    <w:bookmarkEnd w:id="8"/>
    <w:p w14:paraId="4125400F" w14:textId="635AC1C0" w:rsidR="002C0D66" w:rsidRPr="00E432B5" w:rsidRDefault="002C0D66" w:rsidP="0007004F">
      <w:pPr>
        <w:pStyle w:val="ae"/>
        <w:tabs>
          <w:tab w:val="left" w:pos="1276"/>
        </w:tabs>
        <w:spacing w:after="0" w:line="240" w:lineRule="auto"/>
        <w:ind w:left="0" w:firstLine="709"/>
        <w:jc w:val="both"/>
        <w:rPr>
          <w:rFonts w:ascii="Times New Roman" w:hAnsi="Times New Roman"/>
          <w:color w:val="000000"/>
          <w:sz w:val="28"/>
          <w:szCs w:val="28"/>
          <w:lang w:val="kk-KZ"/>
        </w:rPr>
      </w:pPr>
    </w:p>
    <w:sectPr w:rsidR="002C0D66" w:rsidRPr="00E432B5" w:rsidSect="002B2534">
      <w:headerReference w:type="default" r:id="rId8"/>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CC768" w14:textId="77777777" w:rsidR="00400277" w:rsidRDefault="00400277" w:rsidP="001D32A9">
      <w:pPr>
        <w:spacing w:after="0" w:line="240" w:lineRule="auto"/>
      </w:pPr>
      <w:r>
        <w:separator/>
      </w:r>
    </w:p>
  </w:endnote>
  <w:endnote w:type="continuationSeparator" w:id="0">
    <w:p w14:paraId="0AAD8D6C" w14:textId="77777777" w:rsidR="00400277" w:rsidRDefault="00400277" w:rsidP="001D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D9EE" w14:textId="77777777" w:rsidR="00400277" w:rsidRDefault="00400277" w:rsidP="001D32A9">
      <w:pPr>
        <w:spacing w:after="0" w:line="240" w:lineRule="auto"/>
      </w:pPr>
      <w:r>
        <w:separator/>
      </w:r>
    </w:p>
  </w:footnote>
  <w:footnote w:type="continuationSeparator" w:id="0">
    <w:p w14:paraId="79A641F4" w14:textId="77777777" w:rsidR="00400277" w:rsidRDefault="00400277" w:rsidP="001D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20500"/>
      <w:docPartObj>
        <w:docPartGallery w:val="Page Numbers (Top of Page)"/>
        <w:docPartUnique/>
      </w:docPartObj>
    </w:sdtPr>
    <w:sdtEndPr/>
    <w:sdtContent>
      <w:p w14:paraId="028B2139" w14:textId="1FD8B404" w:rsidR="001D32A9" w:rsidRDefault="001D32A9">
        <w:pPr>
          <w:pStyle w:val="a3"/>
          <w:jc w:val="center"/>
        </w:pPr>
        <w:r>
          <w:fldChar w:fldCharType="begin"/>
        </w:r>
        <w:r>
          <w:instrText>PAGE   \* MERGEFORMAT</w:instrText>
        </w:r>
        <w:r>
          <w:fldChar w:fldCharType="separate"/>
        </w:r>
        <w:r w:rsidR="00570DE2" w:rsidRPr="00570DE2">
          <w:rPr>
            <w:noProof/>
            <w:lang w:val="ru-RU"/>
          </w:rPr>
          <w:t>4</w:t>
        </w:r>
        <w:r>
          <w:fldChar w:fldCharType="end"/>
        </w:r>
      </w:p>
    </w:sdtContent>
  </w:sdt>
  <w:p w14:paraId="2E864A8B" w14:textId="77777777" w:rsidR="001D32A9" w:rsidRDefault="001D32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529"/>
    <w:multiLevelType w:val="hybridMultilevel"/>
    <w:tmpl w:val="BE381278"/>
    <w:lvl w:ilvl="0" w:tplc="5B08C174">
      <w:start w:val="15"/>
      <w:numFmt w:val="decimal"/>
      <w:lvlText w:val="%1."/>
      <w:lvlJc w:val="left"/>
      <w:pPr>
        <w:ind w:left="1084" w:hanging="37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35F9D"/>
    <w:multiLevelType w:val="hybridMultilevel"/>
    <w:tmpl w:val="6E24FDC0"/>
    <w:lvl w:ilvl="0" w:tplc="10AE1F1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74E32"/>
    <w:multiLevelType w:val="hybridMultilevel"/>
    <w:tmpl w:val="E640A436"/>
    <w:lvl w:ilvl="0" w:tplc="A5ECC880">
      <w:start w:val="1"/>
      <w:numFmt w:val="decimal"/>
      <w:lvlText w:val="%1)"/>
      <w:lvlJc w:val="left"/>
      <w:pPr>
        <w:ind w:left="720" w:hanging="360"/>
      </w:pPr>
      <w:rPr>
        <w:rFonts w:hint="default"/>
      </w:rPr>
    </w:lvl>
    <w:lvl w:ilvl="1" w:tplc="A5ECC88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05BB6"/>
    <w:multiLevelType w:val="hybridMultilevel"/>
    <w:tmpl w:val="38AECEDE"/>
    <w:lvl w:ilvl="0" w:tplc="96E0AAA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E05B84"/>
    <w:multiLevelType w:val="hybridMultilevel"/>
    <w:tmpl w:val="48DEC4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434FD1"/>
    <w:multiLevelType w:val="hybridMultilevel"/>
    <w:tmpl w:val="87C4E152"/>
    <w:lvl w:ilvl="0" w:tplc="58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046053"/>
    <w:multiLevelType w:val="hybridMultilevel"/>
    <w:tmpl w:val="77BE4E8A"/>
    <w:lvl w:ilvl="0" w:tplc="6AB2D0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C0007F"/>
    <w:multiLevelType w:val="hybridMultilevel"/>
    <w:tmpl w:val="739C83A0"/>
    <w:lvl w:ilvl="0" w:tplc="5F803FB4">
      <w:start w:val="1"/>
      <w:numFmt w:val="decimal"/>
      <w:lvlText w:val="%1."/>
      <w:lvlJc w:val="left"/>
      <w:pPr>
        <w:ind w:left="4472" w:hanging="360"/>
      </w:pPr>
      <w:rPr>
        <w:rFonts w:ascii="Times New Roman" w:hAnsi="Times New Roman" w:cs="Times New Roman" w:hint="default"/>
      </w:rPr>
    </w:lvl>
    <w:lvl w:ilvl="1" w:tplc="96E0AAAE">
      <w:start w:val="1"/>
      <w:numFmt w:val="decimal"/>
      <w:lvlText w:val="%2)"/>
      <w:lvlJc w:val="left"/>
      <w:pPr>
        <w:ind w:left="1864" w:hanging="435"/>
      </w:pPr>
      <w:rPr>
        <w:rFonts w:ascii="Times New Roman" w:hAnsi="Times New Roman" w:cs="Times New Roman"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1D62AE"/>
    <w:multiLevelType w:val="hybridMultilevel"/>
    <w:tmpl w:val="6DFA7BD0"/>
    <w:lvl w:ilvl="0" w:tplc="4D36905E">
      <w:start w:val="16"/>
      <w:numFmt w:val="decimal"/>
      <w:lvlText w:val="%1."/>
      <w:lvlJc w:val="left"/>
      <w:pPr>
        <w:ind w:left="1085" w:hanging="375"/>
      </w:pPr>
      <w:rPr>
        <w:rFonts w:hint="default"/>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CAE1842"/>
    <w:multiLevelType w:val="hybridMultilevel"/>
    <w:tmpl w:val="BE9261CC"/>
    <w:lvl w:ilvl="0" w:tplc="806408D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607F09"/>
    <w:multiLevelType w:val="hybridMultilevel"/>
    <w:tmpl w:val="13E0F3C2"/>
    <w:lvl w:ilvl="0" w:tplc="6E8C68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E1049"/>
    <w:multiLevelType w:val="hybridMultilevel"/>
    <w:tmpl w:val="33E08B84"/>
    <w:lvl w:ilvl="0" w:tplc="96E0AAA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A73242"/>
    <w:multiLevelType w:val="hybridMultilevel"/>
    <w:tmpl w:val="A78E7AE2"/>
    <w:lvl w:ilvl="0" w:tplc="217CD45C">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F2947"/>
    <w:multiLevelType w:val="hybridMultilevel"/>
    <w:tmpl w:val="244841B8"/>
    <w:lvl w:ilvl="0" w:tplc="A6D6EA3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8EC44AF"/>
    <w:multiLevelType w:val="hybridMultilevel"/>
    <w:tmpl w:val="489E5794"/>
    <w:lvl w:ilvl="0" w:tplc="A5ECC88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C17EF6"/>
    <w:multiLevelType w:val="hybridMultilevel"/>
    <w:tmpl w:val="FE30FE2A"/>
    <w:lvl w:ilvl="0" w:tplc="730AD5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C761CD2"/>
    <w:multiLevelType w:val="hybridMultilevel"/>
    <w:tmpl w:val="9056B076"/>
    <w:lvl w:ilvl="0" w:tplc="9292846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317752"/>
    <w:multiLevelType w:val="hybridMultilevel"/>
    <w:tmpl w:val="3F529CDE"/>
    <w:lvl w:ilvl="0" w:tplc="97FA0118">
      <w:start w:val="14"/>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F95A29"/>
    <w:multiLevelType w:val="hybridMultilevel"/>
    <w:tmpl w:val="8DC2C03A"/>
    <w:lvl w:ilvl="0" w:tplc="1896932C">
      <w:start w:val="12"/>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825C4"/>
    <w:multiLevelType w:val="hybridMultilevel"/>
    <w:tmpl w:val="02A81F9C"/>
    <w:lvl w:ilvl="0" w:tplc="D010B3F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B050E9"/>
    <w:multiLevelType w:val="hybridMultilevel"/>
    <w:tmpl w:val="E702E9AE"/>
    <w:lvl w:ilvl="0" w:tplc="48AA315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0E349F"/>
    <w:multiLevelType w:val="multilevel"/>
    <w:tmpl w:val="07C8FF00"/>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0294A4D"/>
    <w:multiLevelType w:val="hybridMultilevel"/>
    <w:tmpl w:val="973EBA48"/>
    <w:lvl w:ilvl="0" w:tplc="CC8A818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642A6A45"/>
    <w:multiLevelType w:val="hybridMultilevel"/>
    <w:tmpl w:val="3446D476"/>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B446C02"/>
    <w:multiLevelType w:val="hybridMultilevel"/>
    <w:tmpl w:val="C29A1160"/>
    <w:lvl w:ilvl="0" w:tplc="894E0A6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8E688C"/>
    <w:multiLevelType w:val="hybridMultilevel"/>
    <w:tmpl w:val="2C508122"/>
    <w:lvl w:ilvl="0" w:tplc="F402874C">
      <w:start w:val="1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3F490F"/>
    <w:multiLevelType w:val="hybridMultilevel"/>
    <w:tmpl w:val="F8E40F94"/>
    <w:lvl w:ilvl="0" w:tplc="3FA4E7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15"/>
  </w:num>
  <w:num w:numId="4">
    <w:abstractNumId w:val="24"/>
  </w:num>
  <w:num w:numId="5">
    <w:abstractNumId w:val="27"/>
  </w:num>
  <w:num w:numId="6">
    <w:abstractNumId w:val="10"/>
  </w:num>
  <w:num w:numId="7">
    <w:abstractNumId w:val="9"/>
  </w:num>
  <w:num w:numId="8">
    <w:abstractNumId w:val="17"/>
  </w:num>
  <w:num w:numId="9">
    <w:abstractNumId w:val="4"/>
  </w:num>
  <w:num w:numId="10">
    <w:abstractNumId w:val="20"/>
  </w:num>
  <w:num w:numId="11">
    <w:abstractNumId w:val="21"/>
  </w:num>
  <w:num w:numId="12">
    <w:abstractNumId w:val="23"/>
  </w:num>
  <w:num w:numId="13">
    <w:abstractNumId w:val="1"/>
  </w:num>
  <w:num w:numId="14">
    <w:abstractNumId w:val="26"/>
  </w:num>
  <w:num w:numId="15">
    <w:abstractNumId w:val="12"/>
  </w:num>
  <w:num w:numId="16">
    <w:abstractNumId w:val="8"/>
  </w:num>
  <w:num w:numId="17">
    <w:abstractNumId w:val="0"/>
  </w:num>
  <w:num w:numId="18">
    <w:abstractNumId w:val="16"/>
  </w:num>
  <w:num w:numId="19">
    <w:abstractNumId w:val="18"/>
  </w:num>
  <w:num w:numId="20">
    <w:abstractNumId w:val="19"/>
  </w:num>
  <w:num w:numId="21">
    <w:abstractNumId w:val="22"/>
  </w:num>
  <w:num w:numId="22">
    <w:abstractNumId w:val="14"/>
  </w:num>
  <w:num w:numId="23">
    <w:abstractNumId w:val="11"/>
  </w:num>
  <w:num w:numId="24">
    <w:abstractNumId w:val="25"/>
  </w:num>
  <w:num w:numId="25">
    <w:abstractNumId w:val="3"/>
  </w:num>
  <w:num w:numId="26">
    <w:abstractNumId w:val="5"/>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66"/>
    <w:rsid w:val="00007CCB"/>
    <w:rsid w:val="000139CA"/>
    <w:rsid w:val="00013B2B"/>
    <w:rsid w:val="000224D6"/>
    <w:rsid w:val="00027181"/>
    <w:rsid w:val="000317FB"/>
    <w:rsid w:val="000414B3"/>
    <w:rsid w:val="00047A0E"/>
    <w:rsid w:val="000522B3"/>
    <w:rsid w:val="00055550"/>
    <w:rsid w:val="00055D1B"/>
    <w:rsid w:val="00065F37"/>
    <w:rsid w:val="0007004F"/>
    <w:rsid w:val="000900FC"/>
    <w:rsid w:val="0009479B"/>
    <w:rsid w:val="000A1BF3"/>
    <w:rsid w:val="000A323A"/>
    <w:rsid w:val="000C0D85"/>
    <w:rsid w:val="000C3D97"/>
    <w:rsid w:val="000D03D8"/>
    <w:rsid w:val="000D23A4"/>
    <w:rsid w:val="000D652E"/>
    <w:rsid w:val="000E0026"/>
    <w:rsid w:val="000E13A3"/>
    <w:rsid w:val="000E62FD"/>
    <w:rsid w:val="000E6B1A"/>
    <w:rsid w:val="000F5193"/>
    <w:rsid w:val="000F62F7"/>
    <w:rsid w:val="00106C9C"/>
    <w:rsid w:val="00115457"/>
    <w:rsid w:val="00115EEF"/>
    <w:rsid w:val="00116B2C"/>
    <w:rsid w:val="00117C7B"/>
    <w:rsid w:val="001337C7"/>
    <w:rsid w:val="0013399E"/>
    <w:rsid w:val="00136249"/>
    <w:rsid w:val="0014712A"/>
    <w:rsid w:val="0014718E"/>
    <w:rsid w:val="00157578"/>
    <w:rsid w:val="00167CB5"/>
    <w:rsid w:val="001761DF"/>
    <w:rsid w:val="00186189"/>
    <w:rsid w:val="00187327"/>
    <w:rsid w:val="00192115"/>
    <w:rsid w:val="00192876"/>
    <w:rsid w:val="00196A30"/>
    <w:rsid w:val="001A08FA"/>
    <w:rsid w:val="001B35B9"/>
    <w:rsid w:val="001B3DD3"/>
    <w:rsid w:val="001B7D3D"/>
    <w:rsid w:val="001C0A54"/>
    <w:rsid w:val="001C6E83"/>
    <w:rsid w:val="001D1171"/>
    <w:rsid w:val="001D32A9"/>
    <w:rsid w:val="001D3ED0"/>
    <w:rsid w:val="001D4243"/>
    <w:rsid w:val="001E16C7"/>
    <w:rsid w:val="001F0E6D"/>
    <w:rsid w:val="001F4A15"/>
    <w:rsid w:val="002022C5"/>
    <w:rsid w:val="0020453F"/>
    <w:rsid w:val="0020512A"/>
    <w:rsid w:val="002052BA"/>
    <w:rsid w:val="0020648C"/>
    <w:rsid w:val="00211B6C"/>
    <w:rsid w:val="002263EC"/>
    <w:rsid w:val="00227B1E"/>
    <w:rsid w:val="00243734"/>
    <w:rsid w:val="002522AD"/>
    <w:rsid w:val="002575F1"/>
    <w:rsid w:val="002633CF"/>
    <w:rsid w:val="00264A75"/>
    <w:rsid w:val="00270AB4"/>
    <w:rsid w:val="00271AA3"/>
    <w:rsid w:val="00272376"/>
    <w:rsid w:val="0027314F"/>
    <w:rsid w:val="00275E90"/>
    <w:rsid w:val="002925A9"/>
    <w:rsid w:val="00295F39"/>
    <w:rsid w:val="002A3391"/>
    <w:rsid w:val="002A71BF"/>
    <w:rsid w:val="002B2534"/>
    <w:rsid w:val="002B7D76"/>
    <w:rsid w:val="002C0D66"/>
    <w:rsid w:val="002C0EE9"/>
    <w:rsid w:val="002C1DD2"/>
    <w:rsid w:val="002E331F"/>
    <w:rsid w:val="002F2392"/>
    <w:rsid w:val="00306AFD"/>
    <w:rsid w:val="003070A4"/>
    <w:rsid w:val="003143A0"/>
    <w:rsid w:val="003161B2"/>
    <w:rsid w:val="00322AD6"/>
    <w:rsid w:val="0033239A"/>
    <w:rsid w:val="00336C46"/>
    <w:rsid w:val="0035057F"/>
    <w:rsid w:val="00352DA7"/>
    <w:rsid w:val="00353519"/>
    <w:rsid w:val="00354221"/>
    <w:rsid w:val="00355328"/>
    <w:rsid w:val="00355AC3"/>
    <w:rsid w:val="003622E3"/>
    <w:rsid w:val="00364083"/>
    <w:rsid w:val="003754EA"/>
    <w:rsid w:val="00383A0D"/>
    <w:rsid w:val="00397D4B"/>
    <w:rsid w:val="003A3416"/>
    <w:rsid w:val="003A4353"/>
    <w:rsid w:val="003B2440"/>
    <w:rsid w:val="003D31D3"/>
    <w:rsid w:val="003E3BDE"/>
    <w:rsid w:val="003F0D74"/>
    <w:rsid w:val="003F27CD"/>
    <w:rsid w:val="003F323C"/>
    <w:rsid w:val="003F681E"/>
    <w:rsid w:val="00400277"/>
    <w:rsid w:val="00400F21"/>
    <w:rsid w:val="00404F25"/>
    <w:rsid w:val="004056E9"/>
    <w:rsid w:val="0040639A"/>
    <w:rsid w:val="00414012"/>
    <w:rsid w:val="004219F4"/>
    <w:rsid w:val="00422762"/>
    <w:rsid w:val="00425D34"/>
    <w:rsid w:val="004267D3"/>
    <w:rsid w:val="004371AD"/>
    <w:rsid w:val="004436FC"/>
    <w:rsid w:val="004463CB"/>
    <w:rsid w:val="00451AE6"/>
    <w:rsid w:val="004604FD"/>
    <w:rsid w:val="004655F2"/>
    <w:rsid w:val="00467194"/>
    <w:rsid w:val="00472A21"/>
    <w:rsid w:val="00492CC8"/>
    <w:rsid w:val="00494F6E"/>
    <w:rsid w:val="0049721E"/>
    <w:rsid w:val="004A1927"/>
    <w:rsid w:val="004A31E3"/>
    <w:rsid w:val="004A3224"/>
    <w:rsid w:val="004C2C0D"/>
    <w:rsid w:val="004D1A36"/>
    <w:rsid w:val="004D7722"/>
    <w:rsid w:val="004E184B"/>
    <w:rsid w:val="004E1C66"/>
    <w:rsid w:val="004E4D7B"/>
    <w:rsid w:val="004E5692"/>
    <w:rsid w:val="00502E96"/>
    <w:rsid w:val="00517138"/>
    <w:rsid w:val="005243B5"/>
    <w:rsid w:val="005245DD"/>
    <w:rsid w:val="00530BAB"/>
    <w:rsid w:val="00532540"/>
    <w:rsid w:val="0053375F"/>
    <w:rsid w:val="00543CF2"/>
    <w:rsid w:val="00561763"/>
    <w:rsid w:val="00570DE2"/>
    <w:rsid w:val="00574FF7"/>
    <w:rsid w:val="005801A1"/>
    <w:rsid w:val="0058179E"/>
    <w:rsid w:val="00585EE1"/>
    <w:rsid w:val="00586C3D"/>
    <w:rsid w:val="00593092"/>
    <w:rsid w:val="005968F8"/>
    <w:rsid w:val="005B1E39"/>
    <w:rsid w:val="005C2A51"/>
    <w:rsid w:val="005C4094"/>
    <w:rsid w:val="005C517A"/>
    <w:rsid w:val="005D7CD4"/>
    <w:rsid w:val="005E257F"/>
    <w:rsid w:val="005F2CBE"/>
    <w:rsid w:val="005F7493"/>
    <w:rsid w:val="00602E20"/>
    <w:rsid w:val="00603A89"/>
    <w:rsid w:val="00604EB7"/>
    <w:rsid w:val="00612BB9"/>
    <w:rsid w:val="00621039"/>
    <w:rsid w:val="006218F7"/>
    <w:rsid w:val="00625498"/>
    <w:rsid w:val="00626411"/>
    <w:rsid w:val="006505D4"/>
    <w:rsid w:val="00667002"/>
    <w:rsid w:val="0067325D"/>
    <w:rsid w:val="00676AB4"/>
    <w:rsid w:val="006819B9"/>
    <w:rsid w:val="0068496F"/>
    <w:rsid w:val="0068559E"/>
    <w:rsid w:val="00692F2C"/>
    <w:rsid w:val="006973E2"/>
    <w:rsid w:val="006A4238"/>
    <w:rsid w:val="006B0BAC"/>
    <w:rsid w:val="006B40B8"/>
    <w:rsid w:val="006B6634"/>
    <w:rsid w:val="006C6C49"/>
    <w:rsid w:val="006E3FCA"/>
    <w:rsid w:val="006E4230"/>
    <w:rsid w:val="00703D38"/>
    <w:rsid w:val="00711745"/>
    <w:rsid w:val="00716182"/>
    <w:rsid w:val="0072024B"/>
    <w:rsid w:val="00725B0B"/>
    <w:rsid w:val="00736F9E"/>
    <w:rsid w:val="00743AC5"/>
    <w:rsid w:val="00750FCF"/>
    <w:rsid w:val="0075332F"/>
    <w:rsid w:val="0076082A"/>
    <w:rsid w:val="00761A3F"/>
    <w:rsid w:val="007626F6"/>
    <w:rsid w:val="007706EB"/>
    <w:rsid w:val="007810A2"/>
    <w:rsid w:val="00784083"/>
    <w:rsid w:val="00787EA2"/>
    <w:rsid w:val="007902E1"/>
    <w:rsid w:val="00796F47"/>
    <w:rsid w:val="007A50BF"/>
    <w:rsid w:val="007A537D"/>
    <w:rsid w:val="007A6209"/>
    <w:rsid w:val="007A66F2"/>
    <w:rsid w:val="007B560A"/>
    <w:rsid w:val="007B5E00"/>
    <w:rsid w:val="007C0414"/>
    <w:rsid w:val="007C3BDD"/>
    <w:rsid w:val="007D2D1D"/>
    <w:rsid w:val="007E4D25"/>
    <w:rsid w:val="007E5AFD"/>
    <w:rsid w:val="007E6BE7"/>
    <w:rsid w:val="007F360C"/>
    <w:rsid w:val="007F7E02"/>
    <w:rsid w:val="0080279F"/>
    <w:rsid w:val="00811D85"/>
    <w:rsid w:val="008120D3"/>
    <w:rsid w:val="008158FF"/>
    <w:rsid w:val="008238E8"/>
    <w:rsid w:val="00827D15"/>
    <w:rsid w:val="00830274"/>
    <w:rsid w:val="00830B55"/>
    <w:rsid w:val="00831554"/>
    <w:rsid w:val="00831E8E"/>
    <w:rsid w:val="0083535B"/>
    <w:rsid w:val="00835493"/>
    <w:rsid w:val="00835711"/>
    <w:rsid w:val="00836B10"/>
    <w:rsid w:val="00837E9C"/>
    <w:rsid w:val="0085542B"/>
    <w:rsid w:val="00860C43"/>
    <w:rsid w:val="008644C1"/>
    <w:rsid w:val="00867251"/>
    <w:rsid w:val="008702CB"/>
    <w:rsid w:val="00875969"/>
    <w:rsid w:val="00875BDB"/>
    <w:rsid w:val="00880E05"/>
    <w:rsid w:val="00896FF6"/>
    <w:rsid w:val="008A09FA"/>
    <w:rsid w:val="008A2C87"/>
    <w:rsid w:val="008A5698"/>
    <w:rsid w:val="008A7766"/>
    <w:rsid w:val="008B0A47"/>
    <w:rsid w:val="008B5CCA"/>
    <w:rsid w:val="008C3498"/>
    <w:rsid w:val="008C7B1E"/>
    <w:rsid w:val="008D4D23"/>
    <w:rsid w:val="008D5DA2"/>
    <w:rsid w:val="008D7C94"/>
    <w:rsid w:val="008F15DE"/>
    <w:rsid w:val="008F3153"/>
    <w:rsid w:val="009005ED"/>
    <w:rsid w:val="00901446"/>
    <w:rsid w:val="00913380"/>
    <w:rsid w:val="0092034E"/>
    <w:rsid w:val="00932CFF"/>
    <w:rsid w:val="00935C31"/>
    <w:rsid w:val="00945327"/>
    <w:rsid w:val="00950904"/>
    <w:rsid w:val="00950F96"/>
    <w:rsid w:val="009518F4"/>
    <w:rsid w:val="009613EA"/>
    <w:rsid w:val="00962DE0"/>
    <w:rsid w:val="00963F1C"/>
    <w:rsid w:val="00973664"/>
    <w:rsid w:val="00975422"/>
    <w:rsid w:val="0098296A"/>
    <w:rsid w:val="00986EF6"/>
    <w:rsid w:val="009A00EC"/>
    <w:rsid w:val="009A3A47"/>
    <w:rsid w:val="009B094D"/>
    <w:rsid w:val="009B1BB2"/>
    <w:rsid w:val="009B1E0B"/>
    <w:rsid w:val="009B27B5"/>
    <w:rsid w:val="009B2E72"/>
    <w:rsid w:val="009B4A5C"/>
    <w:rsid w:val="009B6FBE"/>
    <w:rsid w:val="009D0615"/>
    <w:rsid w:val="009D5980"/>
    <w:rsid w:val="009E4F17"/>
    <w:rsid w:val="009F71E9"/>
    <w:rsid w:val="00A115A8"/>
    <w:rsid w:val="00A1170D"/>
    <w:rsid w:val="00A14AEA"/>
    <w:rsid w:val="00A15A88"/>
    <w:rsid w:val="00A172BA"/>
    <w:rsid w:val="00A239F0"/>
    <w:rsid w:val="00A30F3A"/>
    <w:rsid w:val="00A44EED"/>
    <w:rsid w:val="00A53346"/>
    <w:rsid w:val="00A62C08"/>
    <w:rsid w:val="00A758AD"/>
    <w:rsid w:val="00A836F2"/>
    <w:rsid w:val="00A95C7C"/>
    <w:rsid w:val="00A97A48"/>
    <w:rsid w:val="00AA7BA7"/>
    <w:rsid w:val="00AB6831"/>
    <w:rsid w:val="00AC3506"/>
    <w:rsid w:val="00AC378E"/>
    <w:rsid w:val="00AF6047"/>
    <w:rsid w:val="00B15250"/>
    <w:rsid w:val="00B17D0F"/>
    <w:rsid w:val="00B21EAD"/>
    <w:rsid w:val="00B33FF1"/>
    <w:rsid w:val="00B34CCF"/>
    <w:rsid w:val="00B44863"/>
    <w:rsid w:val="00B454E5"/>
    <w:rsid w:val="00B50F41"/>
    <w:rsid w:val="00B55C0D"/>
    <w:rsid w:val="00B63B86"/>
    <w:rsid w:val="00B63D3F"/>
    <w:rsid w:val="00B72C0F"/>
    <w:rsid w:val="00B76F40"/>
    <w:rsid w:val="00B830A7"/>
    <w:rsid w:val="00B93F38"/>
    <w:rsid w:val="00BB1345"/>
    <w:rsid w:val="00BB3B8D"/>
    <w:rsid w:val="00BB4AFE"/>
    <w:rsid w:val="00BB5466"/>
    <w:rsid w:val="00BC0CA9"/>
    <w:rsid w:val="00BC508E"/>
    <w:rsid w:val="00BC7957"/>
    <w:rsid w:val="00BE0F6F"/>
    <w:rsid w:val="00BE36AE"/>
    <w:rsid w:val="00BF31B3"/>
    <w:rsid w:val="00BF3753"/>
    <w:rsid w:val="00BF3DE9"/>
    <w:rsid w:val="00BF49C5"/>
    <w:rsid w:val="00BF6BDF"/>
    <w:rsid w:val="00C071A4"/>
    <w:rsid w:val="00C128BB"/>
    <w:rsid w:val="00C14F7D"/>
    <w:rsid w:val="00C23CBF"/>
    <w:rsid w:val="00C27F20"/>
    <w:rsid w:val="00C30B0F"/>
    <w:rsid w:val="00C326C6"/>
    <w:rsid w:val="00C44333"/>
    <w:rsid w:val="00C565CF"/>
    <w:rsid w:val="00C56ABA"/>
    <w:rsid w:val="00C61C81"/>
    <w:rsid w:val="00C72039"/>
    <w:rsid w:val="00C74280"/>
    <w:rsid w:val="00C8748E"/>
    <w:rsid w:val="00C96DEB"/>
    <w:rsid w:val="00CA3279"/>
    <w:rsid w:val="00CA3F48"/>
    <w:rsid w:val="00CA7761"/>
    <w:rsid w:val="00CB22B7"/>
    <w:rsid w:val="00CB68E8"/>
    <w:rsid w:val="00CC26AE"/>
    <w:rsid w:val="00CC2DB7"/>
    <w:rsid w:val="00CC2F53"/>
    <w:rsid w:val="00CC6335"/>
    <w:rsid w:val="00CE6789"/>
    <w:rsid w:val="00CE6A70"/>
    <w:rsid w:val="00CF4E7B"/>
    <w:rsid w:val="00CF5677"/>
    <w:rsid w:val="00D10776"/>
    <w:rsid w:val="00D16350"/>
    <w:rsid w:val="00D203B7"/>
    <w:rsid w:val="00D214E0"/>
    <w:rsid w:val="00D243F9"/>
    <w:rsid w:val="00D26061"/>
    <w:rsid w:val="00D273A3"/>
    <w:rsid w:val="00D2749A"/>
    <w:rsid w:val="00D27BD9"/>
    <w:rsid w:val="00D36B4C"/>
    <w:rsid w:val="00D37BCF"/>
    <w:rsid w:val="00D4119F"/>
    <w:rsid w:val="00D46FC4"/>
    <w:rsid w:val="00D62FC1"/>
    <w:rsid w:val="00D77801"/>
    <w:rsid w:val="00D83429"/>
    <w:rsid w:val="00D92255"/>
    <w:rsid w:val="00DA5168"/>
    <w:rsid w:val="00DB7481"/>
    <w:rsid w:val="00DB7A02"/>
    <w:rsid w:val="00DC0D73"/>
    <w:rsid w:val="00DC2628"/>
    <w:rsid w:val="00DD2877"/>
    <w:rsid w:val="00DD49EC"/>
    <w:rsid w:val="00DE1403"/>
    <w:rsid w:val="00DE1D72"/>
    <w:rsid w:val="00DE4DAB"/>
    <w:rsid w:val="00DE615C"/>
    <w:rsid w:val="00DF0D77"/>
    <w:rsid w:val="00DF293B"/>
    <w:rsid w:val="00DF5AF2"/>
    <w:rsid w:val="00E00A70"/>
    <w:rsid w:val="00E059FD"/>
    <w:rsid w:val="00E1177F"/>
    <w:rsid w:val="00E11BD4"/>
    <w:rsid w:val="00E20D9E"/>
    <w:rsid w:val="00E2214E"/>
    <w:rsid w:val="00E40965"/>
    <w:rsid w:val="00E432B5"/>
    <w:rsid w:val="00E4470D"/>
    <w:rsid w:val="00E53D0D"/>
    <w:rsid w:val="00E54014"/>
    <w:rsid w:val="00E56D40"/>
    <w:rsid w:val="00E677AE"/>
    <w:rsid w:val="00E854A1"/>
    <w:rsid w:val="00E90601"/>
    <w:rsid w:val="00E91F76"/>
    <w:rsid w:val="00E9484D"/>
    <w:rsid w:val="00EA5298"/>
    <w:rsid w:val="00EB2A03"/>
    <w:rsid w:val="00EB3D09"/>
    <w:rsid w:val="00EB4261"/>
    <w:rsid w:val="00EC0923"/>
    <w:rsid w:val="00F17503"/>
    <w:rsid w:val="00F25752"/>
    <w:rsid w:val="00F25A1A"/>
    <w:rsid w:val="00F2649D"/>
    <w:rsid w:val="00F328C7"/>
    <w:rsid w:val="00F373B3"/>
    <w:rsid w:val="00F433CE"/>
    <w:rsid w:val="00F45649"/>
    <w:rsid w:val="00F50184"/>
    <w:rsid w:val="00F52731"/>
    <w:rsid w:val="00F567F5"/>
    <w:rsid w:val="00F5796F"/>
    <w:rsid w:val="00F62DF1"/>
    <w:rsid w:val="00F66586"/>
    <w:rsid w:val="00F70D48"/>
    <w:rsid w:val="00F72554"/>
    <w:rsid w:val="00F94001"/>
    <w:rsid w:val="00F9799C"/>
    <w:rsid w:val="00FA236B"/>
    <w:rsid w:val="00FB0774"/>
    <w:rsid w:val="00FC2606"/>
    <w:rsid w:val="00FC3065"/>
    <w:rsid w:val="00FD2502"/>
    <w:rsid w:val="00FE150A"/>
    <w:rsid w:val="00FF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C26AE"/>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3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34"/>
    <w:qFormat/>
    <w:rsid w:val="00AF6047"/>
    <w:pPr>
      <w:ind w:left="720"/>
      <w:contextualSpacing/>
    </w:pPr>
    <w:rPr>
      <w:rFonts w:ascii="Calibri" w:hAnsi="Calibri"/>
      <w:lang w:val="ru-RU" w:eastAsia="ru-RU"/>
    </w:rPr>
  </w:style>
  <w:style w:type="paragraph" w:styleId="af">
    <w:name w:val="footer"/>
    <w:basedOn w:val="a"/>
    <w:link w:val="af0"/>
    <w:uiPriority w:val="99"/>
    <w:unhideWhenUsed/>
    <w:rsid w:val="001D32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D32A9"/>
    <w:rPr>
      <w:rFonts w:ascii="Times New Roman" w:eastAsia="Times New Roman" w:hAnsi="Times New Roman" w:cs="Times New Roman"/>
    </w:rPr>
  </w:style>
  <w:style w:type="paragraph" w:styleId="af1">
    <w:name w:val="Balloon Text"/>
    <w:basedOn w:val="a"/>
    <w:link w:val="af2"/>
    <w:uiPriority w:val="99"/>
    <w:semiHidden/>
    <w:unhideWhenUsed/>
    <w:rsid w:val="004371A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371AD"/>
    <w:rPr>
      <w:rFonts w:ascii="Segoe UI" w:eastAsia="Times New Roman" w:hAnsi="Segoe UI" w:cs="Segoe UI"/>
      <w:sz w:val="18"/>
      <w:szCs w:val="18"/>
    </w:rPr>
  </w:style>
  <w:style w:type="paragraph" w:styleId="af3">
    <w:name w:val="Body Text Indent"/>
    <w:basedOn w:val="a"/>
    <w:link w:val="af4"/>
    <w:uiPriority w:val="99"/>
    <w:semiHidden/>
    <w:unhideWhenUsed/>
    <w:rsid w:val="00C8748E"/>
    <w:pPr>
      <w:spacing w:after="120"/>
      <w:ind w:left="283"/>
    </w:pPr>
  </w:style>
  <w:style w:type="character" w:customStyle="1" w:styleId="af4">
    <w:name w:val="Основной текст с отступом Знак"/>
    <w:basedOn w:val="a0"/>
    <w:link w:val="af3"/>
    <w:uiPriority w:val="99"/>
    <w:semiHidden/>
    <w:rsid w:val="00C8748E"/>
    <w:rPr>
      <w:rFonts w:ascii="Times New Roman" w:eastAsia="Times New Roman" w:hAnsi="Times New Roman" w:cs="Times New Roman"/>
    </w:rPr>
  </w:style>
  <w:style w:type="character" w:styleId="af5">
    <w:name w:val="annotation reference"/>
    <w:basedOn w:val="a0"/>
    <w:uiPriority w:val="99"/>
    <w:semiHidden/>
    <w:unhideWhenUsed/>
    <w:rsid w:val="006A4238"/>
    <w:rPr>
      <w:sz w:val="16"/>
      <w:szCs w:val="16"/>
    </w:rPr>
  </w:style>
  <w:style w:type="paragraph" w:styleId="af6">
    <w:name w:val="annotation text"/>
    <w:basedOn w:val="a"/>
    <w:link w:val="af7"/>
    <w:uiPriority w:val="99"/>
    <w:semiHidden/>
    <w:unhideWhenUsed/>
    <w:rsid w:val="006A4238"/>
    <w:pPr>
      <w:spacing w:line="240" w:lineRule="auto"/>
    </w:pPr>
    <w:rPr>
      <w:sz w:val="20"/>
      <w:szCs w:val="20"/>
    </w:rPr>
  </w:style>
  <w:style w:type="character" w:customStyle="1" w:styleId="af7">
    <w:name w:val="Текст примечания Знак"/>
    <w:basedOn w:val="a0"/>
    <w:link w:val="af6"/>
    <w:uiPriority w:val="99"/>
    <w:semiHidden/>
    <w:rsid w:val="006A4238"/>
    <w:rPr>
      <w:rFonts w:ascii="Times New Roman" w:eastAsia="Times New Roman" w:hAnsi="Times New Roman" w:cs="Times New Roman"/>
      <w:sz w:val="20"/>
      <w:szCs w:val="20"/>
    </w:rPr>
  </w:style>
  <w:style w:type="paragraph" w:styleId="af8">
    <w:name w:val="annotation subject"/>
    <w:basedOn w:val="af6"/>
    <w:next w:val="af6"/>
    <w:link w:val="af9"/>
    <w:uiPriority w:val="99"/>
    <w:semiHidden/>
    <w:unhideWhenUsed/>
    <w:rsid w:val="006A4238"/>
    <w:rPr>
      <w:b/>
      <w:bCs/>
    </w:rPr>
  </w:style>
  <w:style w:type="character" w:customStyle="1" w:styleId="af9">
    <w:name w:val="Тема примечания Знак"/>
    <w:basedOn w:val="af7"/>
    <w:link w:val="af8"/>
    <w:uiPriority w:val="99"/>
    <w:semiHidden/>
    <w:rsid w:val="006A423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C26AE"/>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3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34"/>
    <w:qFormat/>
    <w:rsid w:val="00AF6047"/>
    <w:pPr>
      <w:ind w:left="720"/>
      <w:contextualSpacing/>
    </w:pPr>
    <w:rPr>
      <w:rFonts w:ascii="Calibri" w:hAnsi="Calibri"/>
      <w:lang w:val="ru-RU" w:eastAsia="ru-RU"/>
    </w:rPr>
  </w:style>
  <w:style w:type="paragraph" w:styleId="af">
    <w:name w:val="footer"/>
    <w:basedOn w:val="a"/>
    <w:link w:val="af0"/>
    <w:uiPriority w:val="99"/>
    <w:unhideWhenUsed/>
    <w:rsid w:val="001D32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D32A9"/>
    <w:rPr>
      <w:rFonts w:ascii="Times New Roman" w:eastAsia="Times New Roman" w:hAnsi="Times New Roman" w:cs="Times New Roman"/>
    </w:rPr>
  </w:style>
  <w:style w:type="paragraph" w:styleId="af1">
    <w:name w:val="Balloon Text"/>
    <w:basedOn w:val="a"/>
    <w:link w:val="af2"/>
    <w:uiPriority w:val="99"/>
    <w:semiHidden/>
    <w:unhideWhenUsed/>
    <w:rsid w:val="004371A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371AD"/>
    <w:rPr>
      <w:rFonts w:ascii="Segoe UI" w:eastAsia="Times New Roman" w:hAnsi="Segoe UI" w:cs="Segoe UI"/>
      <w:sz w:val="18"/>
      <w:szCs w:val="18"/>
    </w:rPr>
  </w:style>
  <w:style w:type="paragraph" w:styleId="af3">
    <w:name w:val="Body Text Indent"/>
    <w:basedOn w:val="a"/>
    <w:link w:val="af4"/>
    <w:uiPriority w:val="99"/>
    <w:semiHidden/>
    <w:unhideWhenUsed/>
    <w:rsid w:val="00C8748E"/>
    <w:pPr>
      <w:spacing w:after="120"/>
      <w:ind w:left="283"/>
    </w:pPr>
  </w:style>
  <w:style w:type="character" w:customStyle="1" w:styleId="af4">
    <w:name w:val="Основной текст с отступом Знак"/>
    <w:basedOn w:val="a0"/>
    <w:link w:val="af3"/>
    <w:uiPriority w:val="99"/>
    <w:semiHidden/>
    <w:rsid w:val="00C8748E"/>
    <w:rPr>
      <w:rFonts w:ascii="Times New Roman" w:eastAsia="Times New Roman" w:hAnsi="Times New Roman" w:cs="Times New Roman"/>
    </w:rPr>
  </w:style>
  <w:style w:type="character" w:styleId="af5">
    <w:name w:val="annotation reference"/>
    <w:basedOn w:val="a0"/>
    <w:uiPriority w:val="99"/>
    <w:semiHidden/>
    <w:unhideWhenUsed/>
    <w:rsid w:val="006A4238"/>
    <w:rPr>
      <w:sz w:val="16"/>
      <w:szCs w:val="16"/>
    </w:rPr>
  </w:style>
  <w:style w:type="paragraph" w:styleId="af6">
    <w:name w:val="annotation text"/>
    <w:basedOn w:val="a"/>
    <w:link w:val="af7"/>
    <w:uiPriority w:val="99"/>
    <w:semiHidden/>
    <w:unhideWhenUsed/>
    <w:rsid w:val="006A4238"/>
    <w:pPr>
      <w:spacing w:line="240" w:lineRule="auto"/>
    </w:pPr>
    <w:rPr>
      <w:sz w:val="20"/>
      <w:szCs w:val="20"/>
    </w:rPr>
  </w:style>
  <w:style w:type="character" w:customStyle="1" w:styleId="af7">
    <w:name w:val="Текст примечания Знак"/>
    <w:basedOn w:val="a0"/>
    <w:link w:val="af6"/>
    <w:uiPriority w:val="99"/>
    <w:semiHidden/>
    <w:rsid w:val="006A4238"/>
    <w:rPr>
      <w:rFonts w:ascii="Times New Roman" w:eastAsia="Times New Roman" w:hAnsi="Times New Roman" w:cs="Times New Roman"/>
      <w:sz w:val="20"/>
      <w:szCs w:val="20"/>
    </w:rPr>
  </w:style>
  <w:style w:type="paragraph" w:styleId="af8">
    <w:name w:val="annotation subject"/>
    <w:basedOn w:val="af6"/>
    <w:next w:val="af6"/>
    <w:link w:val="af9"/>
    <w:uiPriority w:val="99"/>
    <w:semiHidden/>
    <w:unhideWhenUsed/>
    <w:rsid w:val="006A4238"/>
    <w:rPr>
      <w:b/>
      <w:bCs/>
    </w:rPr>
  </w:style>
  <w:style w:type="character" w:customStyle="1" w:styleId="af9">
    <w:name w:val="Тема примечания Знак"/>
    <w:basedOn w:val="af7"/>
    <w:link w:val="af8"/>
    <w:uiPriority w:val="99"/>
    <w:semiHidden/>
    <w:rsid w:val="006A42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1268">
      <w:bodyDiv w:val="1"/>
      <w:marLeft w:val="0"/>
      <w:marRight w:val="0"/>
      <w:marTop w:val="0"/>
      <w:marBottom w:val="0"/>
      <w:divBdr>
        <w:top w:val="none" w:sz="0" w:space="0" w:color="auto"/>
        <w:left w:val="none" w:sz="0" w:space="0" w:color="auto"/>
        <w:bottom w:val="none" w:sz="0" w:space="0" w:color="auto"/>
        <w:right w:val="none" w:sz="0" w:space="0" w:color="auto"/>
      </w:divBdr>
    </w:div>
    <w:div w:id="818883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Нурсултан Бекинов</dc:creator>
  <cp:lastModifiedBy>Admin</cp:lastModifiedBy>
  <cp:revision>2</cp:revision>
  <cp:lastPrinted>2022-05-07T04:31:00Z</cp:lastPrinted>
  <dcterms:created xsi:type="dcterms:W3CDTF">2023-09-13T12:29:00Z</dcterms:created>
  <dcterms:modified xsi:type="dcterms:W3CDTF">2023-09-13T12:29:00Z</dcterms:modified>
</cp:coreProperties>
</file>